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125F" w14:textId="77777777" w:rsidR="0079581B" w:rsidRPr="0079581B" w:rsidRDefault="0079581B" w:rsidP="0079581B">
      <w:pPr>
        <w:pStyle w:val="Heading1"/>
        <w:ind w:left="-5"/>
        <w:rPr>
          <w:sz w:val="20"/>
          <w:szCs w:val="20"/>
        </w:rPr>
      </w:pPr>
      <w:r w:rsidRPr="0079581B">
        <w:rPr>
          <w:sz w:val="20"/>
          <w:szCs w:val="20"/>
        </w:rPr>
        <w:t>Profile</w:t>
      </w:r>
    </w:p>
    <w:p w14:paraId="7F575AE5" w14:textId="7255D3EF" w:rsidR="0079581B" w:rsidRDefault="0079581B" w:rsidP="0040777A">
      <w:pPr>
        <w:spacing w:after="0" w:line="259" w:lineRule="auto"/>
        <w:ind w:left="1439" w:right="1003" w:firstLine="0"/>
        <w:jc w:val="center"/>
        <w:rPr>
          <w:b/>
          <w:color w:val="FA6900"/>
          <w:sz w:val="20"/>
          <w:szCs w:val="20"/>
        </w:rPr>
      </w:pPr>
      <w:r w:rsidRPr="0079581B">
        <w:rPr>
          <w:b/>
          <w:sz w:val="16"/>
        </w:rPr>
        <w:t>Interdisciplinary</w:t>
      </w:r>
      <w:r w:rsidRPr="0079581B">
        <w:rPr>
          <w:b/>
          <w:szCs w:val="20"/>
        </w:rPr>
        <w:t>.</w:t>
      </w:r>
      <w:r w:rsidRPr="0079581B">
        <w:rPr>
          <w:szCs w:val="20"/>
        </w:rPr>
        <w:t xml:space="preserve"> </w:t>
      </w:r>
      <w:r w:rsidRPr="0079581B">
        <w:rPr>
          <w:i/>
          <w:szCs w:val="20"/>
        </w:rPr>
        <w:t xml:space="preserve">Informatics, Computer Science, Statistics, Data </w:t>
      </w:r>
      <w:r w:rsidR="0040665D">
        <w:rPr>
          <w:i/>
          <w:szCs w:val="20"/>
        </w:rPr>
        <w:t>mining</w:t>
      </w:r>
      <w:r w:rsidRPr="0079581B">
        <w:rPr>
          <w:i/>
          <w:szCs w:val="20"/>
        </w:rPr>
        <w:t>, Communication, Sociology, Psychology, UX research, Marketing.</w:t>
      </w:r>
      <w:r w:rsidRPr="0079581B">
        <w:rPr>
          <w:b/>
          <w:color w:val="FA6900"/>
          <w:sz w:val="20"/>
          <w:szCs w:val="20"/>
        </w:rPr>
        <w:t xml:space="preserve"> </w:t>
      </w:r>
      <w:r w:rsidR="00D46FC5" w:rsidRPr="00D46FC5">
        <w:rPr>
          <w:bCs/>
          <w:color w:val="FA6900"/>
          <w:sz w:val="20"/>
          <w:szCs w:val="20"/>
        </w:rPr>
        <w:t>IT manager</w:t>
      </w:r>
    </w:p>
    <w:p w14:paraId="415AF7F7" w14:textId="77777777" w:rsidR="0040777A" w:rsidRDefault="0040777A" w:rsidP="0040777A">
      <w:pPr>
        <w:spacing w:after="0" w:line="259" w:lineRule="auto"/>
        <w:ind w:left="1439" w:right="1003" w:firstLine="0"/>
        <w:jc w:val="center"/>
        <w:rPr>
          <w:b/>
          <w:color w:val="FA6900"/>
          <w:sz w:val="20"/>
          <w:szCs w:val="20"/>
        </w:rPr>
      </w:pPr>
    </w:p>
    <w:p w14:paraId="5546FAC7" w14:textId="77777777" w:rsidR="0079581B" w:rsidRPr="0079581B" w:rsidRDefault="0079581B" w:rsidP="0079581B">
      <w:pPr>
        <w:spacing w:after="0" w:line="259" w:lineRule="auto"/>
        <w:ind w:left="0" w:right="1003" w:firstLine="0"/>
        <w:jc w:val="center"/>
        <w:rPr>
          <w:sz w:val="12"/>
          <w:szCs w:val="20"/>
        </w:rPr>
      </w:pPr>
      <w:r w:rsidRPr="0079581B">
        <w:rPr>
          <w:b/>
          <w:color w:val="FA6900"/>
          <w:sz w:val="20"/>
          <w:szCs w:val="20"/>
        </w:rPr>
        <w:t>Skills</w:t>
      </w:r>
    </w:p>
    <w:tbl>
      <w:tblPr>
        <w:tblStyle w:val="TableGrid"/>
        <w:tblpPr w:leftFromText="180" w:rightFromText="180" w:vertAnchor="text" w:horzAnchor="margin" w:tblpXSpec="center" w:tblpY="107"/>
        <w:tblW w:w="6523" w:type="dxa"/>
        <w:tblInd w:w="0" w:type="dxa"/>
        <w:tblLook w:val="04A0" w:firstRow="1" w:lastRow="0" w:firstColumn="1" w:lastColumn="0" w:noHBand="0" w:noVBand="1"/>
      </w:tblPr>
      <w:tblGrid>
        <w:gridCol w:w="3938"/>
        <w:gridCol w:w="2585"/>
      </w:tblGrid>
      <w:tr w:rsidR="0079581B" w:rsidRPr="0079581B" w14:paraId="082E2D42" w14:textId="77777777" w:rsidTr="0079581B">
        <w:trPr>
          <w:trHeight w:val="208"/>
        </w:trPr>
        <w:tc>
          <w:tcPr>
            <w:tcW w:w="3457" w:type="dxa"/>
            <w:tcBorders>
              <w:top w:val="nil"/>
              <w:left w:val="nil"/>
              <w:bottom w:val="nil"/>
              <w:right w:val="nil"/>
            </w:tcBorders>
          </w:tcPr>
          <w:p w14:paraId="1F0F7A3D" w14:textId="44C3CE97" w:rsidR="0079581B" w:rsidRPr="0079581B" w:rsidRDefault="0079581B" w:rsidP="0079581B">
            <w:pPr>
              <w:spacing w:after="0" w:line="259" w:lineRule="auto"/>
              <w:ind w:left="0" w:firstLine="0"/>
              <w:rPr>
                <w:sz w:val="16"/>
                <w:szCs w:val="18"/>
              </w:rPr>
            </w:pPr>
            <w:r w:rsidRPr="0079581B">
              <w:rPr>
                <w:b/>
                <w:sz w:val="16"/>
                <w:szCs w:val="18"/>
              </w:rPr>
              <w:t>R</w:t>
            </w:r>
            <w:r w:rsidR="0040665D">
              <w:rPr>
                <w:b/>
                <w:sz w:val="16"/>
                <w:szCs w:val="18"/>
              </w:rPr>
              <w:t xml:space="preserve"> (Python)</w:t>
            </w:r>
            <w:r w:rsidRPr="0079581B">
              <w:rPr>
                <w:b/>
                <w:sz w:val="16"/>
                <w:szCs w:val="18"/>
              </w:rPr>
              <w:t xml:space="preserve"> programing </w:t>
            </w:r>
          </w:p>
        </w:tc>
        <w:tc>
          <w:tcPr>
            <w:tcW w:w="3066" w:type="dxa"/>
            <w:tcBorders>
              <w:top w:val="nil"/>
              <w:left w:val="nil"/>
              <w:bottom w:val="nil"/>
              <w:right w:val="nil"/>
            </w:tcBorders>
          </w:tcPr>
          <w:p w14:paraId="2FD136C0" w14:textId="77777777" w:rsidR="0079581B" w:rsidRPr="0079581B" w:rsidRDefault="0079581B" w:rsidP="0079581B">
            <w:pPr>
              <w:spacing w:after="0" w:line="259" w:lineRule="auto"/>
              <w:ind w:left="0" w:firstLine="0"/>
              <w:rPr>
                <w:sz w:val="16"/>
                <w:szCs w:val="18"/>
              </w:rPr>
            </w:pPr>
            <w:r w:rsidRPr="0079581B">
              <w:rPr>
                <w:b/>
                <w:sz w:val="16"/>
                <w:szCs w:val="18"/>
              </w:rPr>
              <w:t xml:space="preserve">Statistics &amp; data </w:t>
            </w:r>
            <w:r>
              <w:rPr>
                <w:b/>
                <w:sz w:val="16"/>
                <w:szCs w:val="18"/>
              </w:rPr>
              <w:t>mining</w:t>
            </w:r>
            <w:r w:rsidRPr="0079581B">
              <w:rPr>
                <w:b/>
                <w:sz w:val="16"/>
                <w:szCs w:val="18"/>
              </w:rPr>
              <w:t xml:space="preserve"> </w:t>
            </w:r>
          </w:p>
        </w:tc>
      </w:tr>
      <w:tr w:rsidR="0079581B" w:rsidRPr="0079581B" w14:paraId="27AB1B6C" w14:textId="77777777" w:rsidTr="0079581B">
        <w:trPr>
          <w:trHeight w:val="352"/>
        </w:trPr>
        <w:tc>
          <w:tcPr>
            <w:tcW w:w="3457" w:type="dxa"/>
            <w:tcBorders>
              <w:top w:val="nil"/>
              <w:left w:val="nil"/>
              <w:bottom w:val="nil"/>
              <w:right w:val="nil"/>
            </w:tcBorders>
          </w:tcPr>
          <w:p w14:paraId="6E8AF7B8" w14:textId="507952B8" w:rsidR="0079581B" w:rsidRPr="0079581B" w:rsidRDefault="0040665D" w:rsidP="0079581B">
            <w:pPr>
              <w:spacing w:after="0" w:line="259" w:lineRule="auto"/>
              <w:ind w:left="0" w:right="1856" w:firstLine="0"/>
              <w:rPr>
                <w:sz w:val="16"/>
                <w:szCs w:val="18"/>
              </w:rPr>
            </w:pPr>
            <w:r w:rsidRPr="0079581B">
              <w:rPr>
                <w:b/>
                <w:color w:val="FA6900"/>
                <w:sz w:val="16"/>
                <w:szCs w:val="18"/>
              </w:rPr>
              <w:t>&gt;&gt;&gt;&gt;&gt;&gt;&gt;&gt;&gt;&gt;&gt;&gt;</w:t>
            </w:r>
            <w:r w:rsidR="004310D5" w:rsidRPr="0079581B">
              <w:rPr>
                <w:b/>
                <w:color w:val="FA6900"/>
                <w:sz w:val="16"/>
                <w:szCs w:val="18"/>
              </w:rPr>
              <w:t>&gt;&gt;&gt;</w:t>
            </w:r>
          </w:p>
        </w:tc>
        <w:tc>
          <w:tcPr>
            <w:tcW w:w="3066" w:type="dxa"/>
            <w:tcBorders>
              <w:top w:val="nil"/>
              <w:left w:val="nil"/>
              <w:bottom w:val="nil"/>
              <w:right w:val="nil"/>
            </w:tcBorders>
          </w:tcPr>
          <w:p w14:paraId="644E3744" w14:textId="3930156D" w:rsidR="0079581B" w:rsidRPr="0079581B" w:rsidRDefault="0040665D" w:rsidP="0079581B">
            <w:pPr>
              <w:spacing w:after="0" w:line="259" w:lineRule="auto"/>
              <w:ind w:left="0" w:firstLine="0"/>
              <w:rPr>
                <w:sz w:val="16"/>
                <w:szCs w:val="18"/>
              </w:rPr>
            </w:pPr>
            <w:r w:rsidRPr="0079581B">
              <w:rPr>
                <w:b/>
                <w:color w:val="FA6900"/>
                <w:sz w:val="16"/>
                <w:szCs w:val="18"/>
              </w:rPr>
              <w:t>&gt;&gt;&gt;&gt;&gt;&gt;&gt;&gt;&gt;&gt;&gt;&gt;&gt;&gt;</w:t>
            </w:r>
            <w:r w:rsidRPr="0079581B">
              <w:rPr>
                <w:b/>
                <w:sz w:val="16"/>
                <w:szCs w:val="18"/>
              </w:rPr>
              <w:t>&gt;</w:t>
            </w:r>
            <w:r w:rsidR="0079581B" w:rsidRPr="0079581B">
              <w:rPr>
                <w:b/>
                <w:sz w:val="16"/>
                <w:szCs w:val="18"/>
              </w:rPr>
              <w:t xml:space="preserve"> </w:t>
            </w:r>
          </w:p>
        </w:tc>
      </w:tr>
      <w:tr w:rsidR="0079581B" w:rsidRPr="0079581B" w14:paraId="11756A87" w14:textId="77777777" w:rsidTr="0079581B">
        <w:trPr>
          <w:trHeight w:val="231"/>
        </w:trPr>
        <w:tc>
          <w:tcPr>
            <w:tcW w:w="3457" w:type="dxa"/>
            <w:tcBorders>
              <w:top w:val="nil"/>
              <w:left w:val="nil"/>
              <w:bottom w:val="nil"/>
              <w:right w:val="nil"/>
            </w:tcBorders>
          </w:tcPr>
          <w:p w14:paraId="6A47D167" w14:textId="56988C2F" w:rsidR="0079581B" w:rsidRPr="0079581B" w:rsidRDefault="00C905A1" w:rsidP="0079581B">
            <w:pPr>
              <w:spacing w:after="0" w:line="259" w:lineRule="auto"/>
              <w:ind w:left="0" w:firstLine="0"/>
              <w:rPr>
                <w:sz w:val="16"/>
                <w:szCs w:val="18"/>
              </w:rPr>
            </w:pPr>
            <w:r w:rsidRPr="0079581B">
              <w:rPr>
                <w:b/>
                <w:sz w:val="16"/>
                <w:szCs w:val="18"/>
              </w:rPr>
              <w:t>WordPress</w:t>
            </w:r>
            <w:r w:rsidR="0079581B" w:rsidRPr="0079581B">
              <w:rPr>
                <w:b/>
                <w:sz w:val="16"/>
                <w:szCs w:val="18"/>
              </w:rPr>
              <w:t xml:space="preserve">, CSS, JS, HTML </w:t>
            </w:r>
          </w:p>
        </w:tc>
        <w:tc>
          <w:tcPr>
            <w:tcW w:w="3066" w:type="dxa"/>
            <w:tcBorders>
              <w:top w:val="nil"/>
              <w:left w:val="nil"/>
              <w:bottom w:val="nil"/>
              <w:right w:val="nil"/>
            </w:tcBorders>
          </w:tcPr>
          <w:p w14:paraId="60394E15" w14:textId="77777777" w:rsidR="0079581B" w:rsidRPr="0079581B" w:rsidRDefault="0079581B" w:rsidP="0079581B">
            <w:pPr>
              <w:spacing w:after="0" w:line="259" w:lineRule="auto"/>
              <w:ind w:left="0" w:firstLine="0"/>
              <w:jc w:val="both"/>
              <w:rPr>
                <w:sz w:val="16"/>
                <w:szCs w:val="18"/>
              </w:rPr>
            </w:pPr>
            <w:r w:rsidRPr="0079581B">
              <w:rPr>
                <w:b/>
                <w:sz w:val="16"/>
                <w:szCs w:val="18"/>
              </w:rPr>
              <w:t xml:space="preserve">UX Research and Analytics </w:t>
            </w:r>
          </w:p>
        </w:tc>
      </w:tr>
      <w:tr w:rsidR="0079581B" w:rsidRPr="0079581B" w14:paraId="08E9AFED" w14:textId="77777777" w:rsidTr="0079581B">
        <w:trPr>
          <w:trHeight w:val="352"/>
        </w:trPr>
        <w:tc>
          <w:tcPr>
            <w:tcW w:w="3457" w:type="dxa"/>
            <w:tcBorders>
              <w:top w:val="nil"/>
              <w:left w:val="nil"/>
              <w:bottom w:val="nil"/>
              <w:right w:val="nil"/>
            </w:tcBorders>
          </w:tcPr>
          <w:p w14:paraId="608469EC" w14:textId="573E7A75" w:rsidR="0079581B" w:rsidRPr="0079581B" w:rsidRDefault="0079581B" w:rsidP="0079581B">
            <w:pPr>
              <w:spacing w:after="0" w:line="259" w:lineRule="auto"/>
              <w:ind w:left="0" w:right="1856" w:firstLine="0"/>
              <w:rPr>
                <w:sz w:val="16"/>
                <w:szCs w:val="18"/>
              </w:rPr>
            </w:pPr>
            <w:r w:rsidRPr="0079581B">
              <w:rPr>
                <w:b/>
                <w:color w:val="FA6900"/>
                <w:sz w:val="16"/>
                <w:szCs w:val="18"/>
              </w:rPr>
              <w:t>&gt;&gt;&gt;&gt;&gt;&gt;&gt;&gt;&gt;&gt;&gt;</w:t>
            </w:r>
            <w:r w:rsidR="00C905A1" w:rsidRPr="0079581B">
              <w:rPr>
                <w:b/>
                <w:color w:val="FA6900"/>
                <w:sz w:val="16"/>
                <w:szCs w:val="18"/>
              </w:rPr>
              <w:t>&gt;&gt;&gt;&gt;</w:t>
            </w:r>
            <w:r w:rsidRPr="0079581B">
              <w:rPr>
                <w:b/>
                <w:sz w:val="16"/>
                <w:szCs w:val="18"/>
              </w:rPr>
              <w:t xml:space="preserve"> </w:t>
            </w:r>
            <w:r w:rsidRPr="0079581B">
              <w:rPr>
                <w:sz w:val="16"/>
                <w:szCs w:val="18"/>
              </w:rPr>
              <w:t xml:space="preserve"> </w:t>
            </w:r>
          </w:p>
        </w:tc>
        <w:tc>
          <w:tcPr>
            <w:tcW w:w="3066" w:type="dxa"/>
            <w:tcBorders>
              <w:top w:val="nil"/>
              <w:left w:val="nil"/>
              <w:bottom w:val="nil"/>
              <w:right w:val="nil"/>
            </w:tcBorders>
          </w:tcPr>
          <w:p w14:paraId="52E07B5E" w14:textId="77777777" w:rsidR="0079581B" w:rsidRPr="0079581B" w:rsidRDefault="0079581B" w:rsidP="0079581B">
            <w:pPr>
              <w:spacing w:after="0" w:line="259" w:lineRule="auto"/>
              <w:ind w:left="0" w:firstLine="0"/>
              <w:rPr>
                <w:sz w:val="16"/>
                <w:szCs w:val="18"/>
              </w:rPr>
            </w:pPr>
            <w:r w:rsidRPr="0079581B">
              <w:rPr>
                <w:b/>
                <w:color w:val="FA6900"/>
                <w:sz w:val="16"/>
                <w:szCs w:val="18"/>
              </w:rPr>
              <w:t>&gt;&gt;&gt;&gt;&gt;&gt;&gt;&gt;&gt;</w:t>
            </w:r>
            <w:r w:rsidRPr="0079581B">
              <w:rPr>
                <w:b/>
                <w:sz w:val="16"/>
                <w:szCs w:val="18"/>
              </w:rPr>
              <w:t xml:space="preserve">&gt;&gt;&gt;&gt;&gt;&gt; </w:t>
            </w:r>
          </w:p>
        </w:tc>
      </w:tr>
      <w:tr w:rsidR="0079581B" w:rsidRPr="0079581B" w14:paraId="56D8CC5E" w14:textId="77777777" w:rsidTr="0079581B">
        <w:trPr>
          <w:trHeight w:val="232"/>
        </w:trPr>
        <w:tc>
          <w:tcPr>
            <w:tcW w:w="3457" w:type="dxa"/>
            <w:tcBorders>
              <w:top w:val="nil"/>
              <w:left w:val="nil"/>
              <w:bottom w:val="nil"/>
              <w:right w:val="nil"/>
            </w:tcBorders>
          </w:tcPr>
          <w:p w14:paraId="080EC45C" w14:textId="109E4A38" w:rsidR="0079581B" w:rsidRPr="0079581B" w:rsidRDefault="00E15031" w:rsidP="0079581B">
            <w:pPr>
              <w:spacing w:after="0" w:line="259" w:lineRule="auto"/>
              <w:ind w:left="0" w:firstLine="0"/>
              <w:rPr>
                <w:sz w:val="16"/>
                <w:szCs w:val="18"/>
              </w:rPr>
            </w:pPr>
            <w:r w:rsidRPr="0079581B">
              <w:rPr>
                <w:b/>
                <w:sz w:val="16"/>
                <w:szCs w:val="18"/>
              </w:rPr>
              <w:t xml:space="preserve">Server administration </w:t>
            </w:r>
          </w:p>
        </w:tc>
        <w:tc>
          <w:tcPr>
            <w:tcW w:w="3066" w:type="dxa"/>
            <w:tcBorders>
              <w:top w:val="nil"/>
              <w:left w:val="nil"/>
              <w:bottom w:val="nil"/>
              <w:right w:val="nil"/>
            </w:tcBorders>
          </w:tcPr>
          <w:p w14:paraId="398FA5CF" w14:textId="2391F480" w:rsidR="0079581B" w:rsidRPr="0079581B" w:rsidRDefault="00E15031" w:rsidP="0079581B">
            <w:pPr>
              <w:spacing w:after="0" w:line="259" w:lineRule="auto"/>
              <w:ind w:left="0" w:firstLine="0"/>
              <w:rPr>
                <w:sz w:val="16"/>
                <w:szCs w:val="18"/>
              </w:rPr>
            </w:pPr>
            <w:r w:rsidRPr="0079581B">
              <w:rPr>
                <w:b/>
                <w:sz w:val="16"/>
                <w:szCs w:val="18"/>
              </w:rPr>
              <w:t>Marketing communications</w:t>
            </w:r>
          </w:p>
        </w:tc>
      </w:tr>
      <w:tr w:rsidR="0079581B" w:rsidRPr="0079581B" w14:paraId="3993C1DC" w14:textId="77777777" w:rsidTr="0079581B">
        <w:trPr>
          <w:trHeight w:val="132"/>
        </w:trPr>
        <w:tc>
          <w:tcPr>
            <w:tcW w:w="3457" w:type="dxa"/>
            <w:tcBorders>
              <w:top w:val="nil"/>
              <w:left w:val="nil"/>
              <w:bottom w:val="nil"/>
              <w:right w:val="nil"/>
            </w:tcBorders>
          </w:tcPr>
          <w:p w14:paraId="562507A4" w14:textId="62A90604" w:rsidR="0079581B" w:rsidRPr="0079581B" w:rsidRDefault="0079581B" w:rsidP="0079581B">
            <w:pPr>
              <w:spacing w:after="0" w:line="259" w:lineRule="auto"/>
              <w:ind w:left="0" w:firstLine="0"/>
              <w:rPr>
                <w:sz w:val="16"/>
                <w:szCs w:val="18"/>
              </w:rPr>
            </w:pPr>
            <w:r w:rsidRPr="0079581B">
              <w:rPr>
                <w:b/>
                <w:color w:val="FA6900"/>
                <w:sz w:val="16"/>
                <w:szCs w:val="18"/>
              </w:rPr>
              <w:t>&gt;&gt;&gt;&gt;&gt;&gt;&gt;&gt;&gt;&gt;</w:t>
            </w:r>
            <w:r w:rsidR="00E15031" w:rsidRPr="0079581B">
              <w:rPr>
                <w:b/>
                <w:color w:val="FA6900"/>
                <w:sz w:val="16"/>
                <w:szCs w:val="18"/>
              </w:rPr>
              <w:t>&gt;&gt;&gt;&gt;</w:t>
            </w:r>
            <w:r w:rsidRPr="0079581B">
              <w:rPr>
                <w:b/>
                <w:sz w:val="16"/>
                <w:szCs w:val="18"/>
              </w:rPr>
              <w:t xml:space="preserve">&gt; </w:t>
            </w:r>
          </w:p>
        </w:tc>
        <w:tc>
          <w:tcPr>
            <w:tcW w:w="3066" w:type="dxa"/>
            <w:tcBorders>
              <w:top w:val="nil"/>
              <w:left w:val="nil"/>
              <w:bottom w:val="nil"/>
              <w:right w:val="nil"/>
            </w:tcBorders>
          </w:tcPr>
          <w:p w14:paraId="65A30215" w14:textId="3DB8EF4B" w:rsidR="0079581B" w:rsidRPr="0079581B" w:rsidRDefault="0079581B" w:rsidP="0079581B">
            <w:pPr>
              <w:spacing w:after="0" w:line="259" w:lineRule="auto"/>
              <w:ind w:left="0" w:firstLine="0"/>
              <w:rPr>
                <w:sz w:val="16"/>
                <w:szCs w:val="18"/>
              </w:rPr>
            </w:pPr>
            <w:r w:rsidRPr="0079581B">
              <w:rPr>
                <w:b/>
                <w:color w:val="FA6900"/>
                <w:sz w:val="16"/>
                <w:szCs w:val="18"/>
              </w:rPr>
              <w:t>&gt;&gt;&gt;&gt;&gt;&gt;&gt;&gt;&gt;&gt;&gt;</w:t>
            </w:r>
            <w:r w:rsidR="002C555B" w:rsidRPr="0079581B">
              <w:rPr>
                <w:b/>
                <w:color w:val="FA6900"/>
                <w:sz w:val="16"/>
                <w:szCs w:val="18"/>
              </w:rPr>
              <w:t>&gt;&gt;</w:t>
            </w:r>
            <w:r w:rsidRPr="0079581B">
              <w:rPr>
                <w:b/>
                <w:sz w:val="16"/>
                <w:szCs w:val="18"/>
              </w:rPr>
              <w:t xml:space="preserve">&gt;&gt; </w:t>
            </w:r>
          </w:p>
        </w:tc>
      </w:tr>
    </w:tbl>
    <w:p w14:paraId="7480F3C7" w14:textId="77777777" w:rsidR="00273492" w:rsidRPr="0079581B" w:rsidRDefault="00273492" w:rsidP="0079581B">
      <w:pPr>
        <w:spacing w:after="67" w:line="259" w:lineRule="auto"/>
        <w:ind w:left="0" w:firstLine="0"/>
        <w:rPr>
          <w:sz w:val="12"/>
          <w:szCs w:val="20"/>
        </w:rPr>
      </w:pPr>
    </w:p>
    <w:p w14:paraId="121517DA" w14:textId="77777777" w:rsidR="0079581B" w:rsidRDefault="0079581B">
      <w:pPr>
        <w:pStyle w:val="Heading1"/>
        <w:spacing w:after="54"/>
        <w:ind w:left="-5"/>
        <w:rPr>
          <w:sz w:val="20"/>
          <w:szCs w:val="20"/>
        </w:rPr>
      </w:pPr>
    </w:p>
    <w:p w14:paraId="4E40B1BA" w14:textId="77777777" w:rsidR="0079581B" w:rsidRDefault="0079581B">
      <w:pPr>
        <w:pStyle w:val="Heading1"/>
        <w:spacing w:after="54"/>
        <w:ind w:left="-5"/>
        <w:rPr>
          <w:sz w:val="20"/>
          <w:szCs w:val="20"/>
        </w:rPr>
      </w:pPr>
    </w:p>
    <w:p w14:paraId="22EF1ADE" w14:textId="77777777" w:rsidR="0079581B" w:rsidRDefault="0079581B">
      <w:pPr>
        <w:pStyle w:val="Heading1"/>
        <w:spacing w:after="54"/>
        <w:ind w:left="-5"/>
        <w:rPr>
          <w:sz w:val="20"/>
          <w:szCs w:val="20"/>
        </w:rPr>
      </w:pPr>
    </w:p>
    <w:p w14:paraId="49E67883" w14:textId="77777777" w:rsidR="0079581B" w:rsidRDefault="0079581B">
      <w:pPr>
        <w:pStyle w:val="Heading1"/>
        <w:spacing w:after="54"/>
        <w:ind w:left="-5"/>
        <w:rPr>
          <w:sz w:val="20"/>
          <w:szCs w:val="20"/>
        </w:rPr>
      </w:pPr>
    </w:p>
    <w:p w14:paraId="29AA0678" w14:textId="77777777" w:rsidR="0079581B" w:rsidRDefault="0079581B">
      <w:pPr>
        <w:pStyle w:val="Heading1"/>
        <w:spacing w:after="54"/>
        <w:ind w:left="-5"/>
        <w:rPr>
          <w:sz w:val="20"/>
          <w:szCs w:val="20"/>
        </w:rPr>
      </w:pPr>
    </w:p>
    <w:p w14:paraId="7AC6EB01" w14:textId="77777777" w:rsidR="0079581B" w:rsidRDefault="003F557A" w:rsidP="0079581B">
      <w:pPr>
        <w:pStyle w:val="Heading1"/>
        <w:spacing w:after="54"/>
        <w:ind w:left="-5"/>
        <w:rPr>
          <w:sz w:val="20"/>
          <w:szCs w:val="20"/>
        </w:rPr>
      </w:pPr>
      <w:r w:rsidRPr="0079581B">
        <w:rPr>
          <w:sz w:val="20"/>
          <w:szCs w:val="20"/>
        </w:rPr>
        <w:t xml:space="preserve">Work Experience </w:t>
      </w:r>
    </w:p>
    <w:p w14:paraId="15E86E9F" w14:textId="27E393AB" w:rsidR="00731C6E" w:rsidRDefault="00827751" w:rsidP="00780434">
      <w:pPr>
        <w:pStyle w:val="Heading1"/>
        <w:spacing w:after="54"/>
        <w:ind w:left="-5"/>
        <w:rPr>
          <w:b w:val="0"/>
          <w:color w:val="000000"/>
          <w:sz w:val="12"/>
          <w:szCs w:val="20"/>
        </w:rPr>
      </w:pPr>
      <w:r>
        <w:rPr>
          <w:b w:val="0"/>
          <w:color w:val="000000"/>
          <w:sz w:val="12"/>
          <w:szCs w:val="20"/>
        </w:rPr>
        <w:t xml:space="preserve">Currently </w:t>
      </w:r>
      <w:r w:rsidRPr="00827751">
        <w:rPr>
          <w:bCs/>
          <w:color w:val="000000"/>
          <w:sz w:val="12"/>
          <w:szCs w:val="20"/>
        </w:rPr>
        <w:t>self employed</w:t>
      </w:r>
      <w:r>
        <w:rPr>
          <w:b w:val="0"/>
          <w:color w:val="000000"/>
          <w:sz w:val="12"/>
          <w:szCs w:val="20"/>
        </w:rPr>
        <w:t xml:space="preserve"> but </w:t>
      </w:r>
      <w:r w:rsidRPr="00827751">
        <w:rPr>
          <w:bCs/>
          <w:i/>
          <w:iCs/>
          <w:color w:val="000000"/>
          <w:sz w:val="12"/>
          <w:szCs w:val="20"/>
        </w:rPr>
        <w:t xml:space="preserve">in search for new opportunities </w:t>
      </w:r>
      <w:r>
        <w:rPr>
          <w:b w:val="0"/>
          <w:color w:val="000000"/>
          <w:sz w:val="12"/>
          <w:szCs w:val="20"/>
        </w:rPr>
        <w:t>in Slovenia or abroad!</w:t>
      </w:r>
    </w:p>
    <w:p w14:paraId="40E4C171" w14:textId="0DDACAB5" w:rsidR="009F5055" w:rsidRPr="00AB250E" w:rsidRDefault="009F5055" w:rsidP="009F5055">
      <w:pPr>
        <w:pStyle w:val="Heading1"/>
        <w:spacing w:after="54"/>
        <w:ind w:left="2155" w:firstLine="725"/>
        <w:rPr>
          <w:i/>
          <w:iCs/>
          <w:sz w:val="16"/>
          <w:szCs w:val="20"/>
        </w:rPr>
      </w:pPr>
      <w:r w:rsidRPr="00AB250E">
        <w:rPr>
          <w:i/>
          <w:iCs/>
          <w:sz w:val="16"/>
          <w:szCs w:val="20"/>
        </w:rPr>
        <w:t xml:space="preserve">IT manager, </w:t>
      </w:r>
      <w:bookmarkStart w:id="0" w:name="OLE_LINK1"/>
      <w:r w:rsidRPr="00AB250E">
        <w:rPr>
          <w:i/>
          <w:iCs/>
          <w:sz w:val="16"/>
          <w:szCs w:val="20"/>
        </w:rPr>
        <w:t>Mombly</w:t>
      </w:r>
      <w:r w:rsidR="00D62A3C" w:rsidRPr="00AB250E">
        <w:rPr>
          <w:i/>
          <w:iCs/>
          <w:sz w:val="16"/>
          <w:szCs w:val="20"/>
        </w:rPr>
        <w:t xml:space="preserve"> d.o.o</w:t>
      </w:r>
      <w:bookmarkEnd w:id="0"/>
      <w:r w:rsidRPr="00AB250E">
        <w:rPr>
          <w:i/>
          <w:iCs/>
          <w:sz w:val="16"/>
          <w:szCs w:val="20"/>
        </w:rPr>
        <w:t>, Medvode</w:t>
      </w:r>
    </w:p>
    <w:p w14:paraId="22DDF0D5" w14:textId="04108F84" w:rsidR="009F5055" w:rsidRPr="0079581B" w:rsidRDefault="009F5055" w:rsidP="009F5055">
      <w:pPr>
        <w:tabs>
          <w:tab w:val="center" w:pos="5863"/>
          <w:tab w:val="right" w:pos="10803"/>
        </w:tabs>
        <w:spacing w:after="92" w:line="259" w:lineRule="auto"/>
        <w:ind w:left="0" w:right="-13" w:firstLine="0"/>
        <w:rPr>
          <w:sz w:val="12"/>
          <w:szCs w:val="20"/>
        </w:rPr>
      </w:pPr>
      <w:r>
        <w:rPr>
          <w:i/>
          <w:color w:val="808080"/>
          <w:sz w:val="12"/>
          <w:szCs w:val="20"/>
        </w:rPr>
        <w:t xml:space="preserve">                                                                                       </w:t>
      </w:r>
      <w:r w:rsidRPr="0079581B">
        <w:rPr>
          <w:i/>
          <w:color w:val="808080"/>
          <w:sz w:val="12"/>
          <w:szCs w:val="20"/>
        </w:rPr>
        <w:t xml:space="preserve">IT </w:t>
      </w:r>
      <w:r w:rsidR="00193BC1">
        <w:rPr>
          <w:i/>
          <w:color w:val="808080"/>
          <w:sz w:val="12"/>
          <w:szCs w:val="20"/>
        </w:rPr>
        <w:t>Operations &amp; Manager</w:t>
      </w:r>
      <w:r w:rsidRPr="0079581B">
        <w:rPr>
          <w:i/>
          <w:color w:val="808080"/>
          <w:sz w:val="12"/>
          <w:szCs w:val="20"/>
        </w:rPr>
        <w:t xml:space="preserve">, </w:t>
      </w:r>
      <w:r w:rsidR="007737A1">
        <w:rPr>
          <w:i/>
          <w:color w:val="808080"/>
          <w:sz w:val="12"/>
          <w:szCs w:val="20"/>
        </w:rPr>
        <w:t>permanent</w:t>
      </w:r>
      <w:r w:rsidR="00193BC1">
        <w:rPr>
          <w:i/>
          <w:color w:val="808080"/>
          <w:sz w:val="12"/>
          <w:szCs w:val="20"/>
        </w:rPr>
        <w:t xml:space="preserve"> </w:t>
      </w:r>
      <w:r w:rsidRPr="0079581B">
        <w:rPr>
          <w:i/>
          <w:color w:val="808080"/>
          <w:sz w:val="12"/>
          <w:szCs w:val="20"/>
        </w:rPr>
        <w:t xml:space="preserve">employment </w:t>
      </w:r>
      <w:r w:rsidRPr="0079581B">
        <w:rPr>
          <w:i/>
          <w:color w:val="808080"/>
          <w:sz w:val="12"/>
          <w:szCs w:val="20"/>
        </w:rPr>
        <w:tab/>
      </w:r>
      <w:r w:rsidR="00193BC1">
        <w:rPr>
          <w:b/>
          <w:i/>
          <w:color w:val="808080"/>
          <w:sz w:val="12"/>
          <w:szCs w:val="20"/>
        </w:rPr>
        <w:t>January</w:t>
      </w:r>
      <w:r>
        <w:rPr>
          <w:b/>
          <w:i/>
          <w:color w:val="808080"/>
          <w:sz w:val="12"/>
          <w:szCs w:val="20"/>
        </w:rPr>
        <w:t xml:space="preserve"> </w:t>
      </w:r>
      <w:r w:rsidRPr="0079581B">
        <w:rPr>
          <w:b/>
          <w:i/>
          <w:color w:val="808080"/>
          <w:sz w:val="12"/>
          <w:szCs w:val="20"/>
        </w:rPr>
        <w:t>20</w:t>
      </w:r>
      <w:r w:rsidR="007737A1">
        <w:rPr>
          <w:b/>
          <w:i/>
          <w:color w:val="808080"/>
          <w:sz w:val="12"/>
          <w:szCs w:val="20"/>
        </w:rPr>
        <w:t>20</w:t>
      </w:r>
      <w:r w:rsidRPr="0079581B">
        <w:rPr>
          <w:b/>
          <w:i/>
          <w:color w:val="808080"/>
          <w:sz w:val="12"/>
          <w:szCs w:val="20"/>
        </w:rPr>
        <w:t xml:space="preserve"> –</w:t>
      </w:r>
      <w:r w:rsidR="007737A1">
        <w:rPr>
          <w:b/>
          <w:i/>
          <w:color w:val="808080"/>
          <w:sz w:val="12"/>
          <w:szCs w:val="20"/>
        </w:rPr>
        <w:t xml:space="preserve"> January</w:t>
      </w:r>
      <w:r>
        <w:rPr>
          <w:b/>
          <w:i/>
          <w:color w:val="808080"/>
          <w:sz w:val="12"/>
          <w:szCs w:val="20"/>
        </w:rPr>
        <w:t xml:space="preserve"> </w:t>
      </w:r>
      <w:r w:rsidRPr="0079581B">
        <w:rPr>
          <w:b/>
          <w:i/>
          <w:color w:val="808080"/>
          <w:sz w:val="12"/>
          <w:szCs w:val="20"/>
        </w:rPr>
        <w:t>20</w:t>
      </w:r>
      <w:r w:rsidR="007737A1">
        <w:rPr>
          <w:b/>
          <w:i/>
          <w:color w:val="808080"/>
          <w:sz w:val="12"/>
          <w:szCs w:val="20"/>
        </w:rPr>
        <w:t>2</w:t>
      </w:r>
      <w:r w:rsidR="009D331C">
        <w:rPr>
          <w:b/>
          <w:i/>
          <w:color w:val="808080"/>
          <w:sz w:val="12"/>
          <w:szCs w:val="20"/>
        </w:rPr>
        <w:t>3</w:t>
      </w:r>
      <w:r w:rsidRPr="0079581B">
        <w:rPr>
          <w:i/>
          <w:color w:val="808080"/>
          <w:sz w:val="12"/>
          <w:szCs w:val="20"/>
        </w:rPr>
        <w:t xml:space="preserve"> </w:t>
      </w:r>
    </w:p>
    <w:p w14:paraId="376CDA9F" w14:textId="7C59DBE4" w:rsidR="009F5055" w:rsidRDefault="009F5055" w:rsidP="009F5055">
      <w:pPr>
        <w:spacing w:after="137"/>
        <w:ind w:left="3596"/>
        <w:rPr>
          <w:sz w:val="12"/>
          <w:szCs w:val="20"/>
        </w:rPr>
      </w:pPr>
      <w:r w:rsidRPr="0079581B">
        <w:rPr>
          <w:b/>
          <w:sz w:val="12"/>
          <w:szCs w:val="20"/>
        </w:rPr>
        <w:t>Management</w:t>
      </w:r>
      <w:r w:rsidRPr="0079581B">
        <w:rPr>
          <w:sz w:val="12"/>
          <w:szCs w:val="20"/>
        </w:rPr>
        <w:t xml:space="preserve"> of </w:t>
      </w:r>
      <w:r w:rsidR="00E2573C">
        <w:rPr>
          <w:sz w:val="12"/>
          <w:szCs w:val="20"/>
        </w:rPr>
        <w:t>design</w:t>
      </w:r>
      <w:r>
        <w:rPr>
          <w:sz w:val="12"/>
          <w:szCs w:val="20"/>
        </w:rPr>
        <w:t xml:space="preserve"> staff and </w:t>
      </w:r>
      <w:r w:rsidR="00E2573C">
        <w:rPr>
          <w:sz w:val="12"/>
          <w:szCs w:val="20"/>
        </w:rPr>
        <w:t>sales</w:t>
      </w:r>
      <w:r w:rsidR="003F69F6">
        <w:rPr>
          <w:sz w:val="12"/>
          <w:szCs w:val="20"/>
        </w:rPr>
        <w:t xml:space="preserve"> team</w:t>
      </w:r>
      <w:r w:rsidR="00091F30">
        <w:rPr>
          <w:sz w:val="12"/>
          <w:szCs w:val="20"/>
        </w:rPr>
        <w:t xml:space="preserve"> on </w:t>
      </w:r>
      <w:r w:rsidR="006E39F9">
        <w:rPr>
          <w:sz w:val="12"/>
          <w:szCs w:val="20"/>
        </w:rPr>
        <w:t>W</w:t>
      </w:r>
      <w:r w:rsidR="00D55F9C">
        <w:rPr>
          <w:sz w:val="12"/>
          <w:szCs w:val="20"/>
        </w:rPr>
        <w:t xml:space="preserve">ordpress </w:t>
      </w:r>
      <w:r w:rsidR="00091F30" w:rsidRPr="00782B7E">
        <w:rPr>
          <w:b/>
          <w:bCs/>
          <w:sz w:val="12"/>
          <w:szCs w:val="20"/>
        </w:rPr>
        <w:t>websites</w:t>
      </w:r>
      <w:r w:rsidR="00091F30">
        <w:rPr>
          <w:sz w:val="12"/>
          <w:szCs w:val="20"/>
        </w:rPr>
        <w:t xml:space="preserve"> </w:t>
      </w:r>
      <w:r w:rsidR="00091F30" w:rsidRPr="00AB250E">
        <w:rPr>
          <w:i/>
          <w:iCs/>
          <w:sz w:val="12"/>
          <w:szCs w:val="20"/>
        </w:rPr>
        <w:t>snailpapers.com, growshop.si / .h</w:t>
      </w:r>
      <w:r w:rsidR="00AB250E">
        <w:rPr>
          <w:i/>
          <w:iCs/>
          <w:sz w:val="12"/>
          <w:szCs w:val="20"/>
        </w:rPr>
        <w:t>r</w:t>
      </w:r>
      <w:r w:rsidR="00091F30" w:rsidRPr="00AB250E">
        <w:rPr>
          <w:i/>
          <w:iCs/>
          <w:sz w:val="12"/>
          <w:szCs w:val="20"/>
        </w:rPr>
        <w:t>, snailseeds.com</w:t>
      </w:r>
      <w:r w:rsidR="00980EF6">
        <w:rPr>
          <w:sz w:val="12"/>
          <w:szCs w:val="20"/>
        </w:rPr>
        <w:t xml:space="preserve"> to</w:t>
      </w:r>
      <w:r w:rsidR="003F69F6">
        <w:rPr>
          <w:sz w:val="12"/>
          <w:szCs w:val="20"/>
        </w:rPr>
        <w:t xml:space="preserve"> </w:t>
      </w:r>
      <w:r w:rsidR="00980EF6">
        <w:rPr>
          <w:sz w:val="12"/>
          <w:szCs w:val="20"/>
        </w:rPr>
        <w:t xml:space="preserve">optimize </w:t>
      </w:r>
      <w:r w:rsidR="00D55F9C">
        <w:rPr>
          <w:sz w:val="12"/>
          <w:szCs w:val="20"/>
        </w:rPr>
        <w:t>marketing&amp;</w:t>
      </w:r>
      <w:r w:rsidR="00980EF6">
        <w:rPr>
          <w:sz w:val="12"/>
          <w:szCs w:val="20"/>
        </w:rPr>
        <w:t>sales</w:t>
      </w:r>
      <w:r w:rsidR="00317335">
        <w:rPr>
          <w:sz w:val="12"/>
          <w:szCs w:val="20"/>
        </w:rPr>
        <w:t xml:space="preserve"> performance</w:t>
      </w:r>
      <w:r w:rsidR="00980EF6">
        <w:rPr>
          <w:sz w:val="12"/>
          <w:szCs w:val="20"/>
        </w:rPr>
        <w:t xml:space="preserve"> </w:t>
      </w:r>
      <w:r w:rsidR="006E39F9">
        <w:rPr>
          <w:sz w:val="12"/>
          <w:szCs w:val="20"/>
        </w:rPr>
        <w:t xml:space="preserve">improvement and its </w:t>
      </w:r>
      <w:r w:rsidR="00980EF6">
        <w:rPr>
          <w:sz w:val="12"/>
          <w:szCs w:val="20"/>
        </w:rPr>
        <w:t>business models.</w:t>
      </w:r>
      <w:r w:rsidR="000D27EC">
        <w:rPr>
          <w:sz w:val="12"/>
          <w:szCs w:val="20"/>
        </w:rPr>
        <w:t xml:space="preserve"> </w:t>
      </w:r>
      <w:r w:rsidR="00BB6598">
        <w:rPr>
          <w:sz w:val="12"/>
          <w:szCs w:val="20"/>
        </w:rPr>
        <w:t>Responsible</w:t>
      </w:r>
      <w:r w:rsidR="000D27EC">
        <w:rPr>
          <w:sz w:val="12"/>
          <w:szCs w:val="20"/>
        </w:rPr>
        <w:t xml:space="preserve"> for 20 – 40 % YoY </w:t>
      </w:r>
      <w:r w:rsidR="006E39F9">
        <w:rPr>
          <w:sz w:val="12"/>
          <w:szCs w:val="20"/>
        </w:rPr>
        <w:t xml:space="preserve">websites </w:t>
      </w:r>
      <w:r w:rsidR="00BB6598">
        <w:rPr>
          <w:sz w:val="12"/>
          <w:szCs w:val="20"/>
        </w:rPr>
        <w:t>performance increase.</w:t>
      </w:r>
      <w:r w:rsidR="006E39F9">
        <w:rPr>
          <w:sz w:val="12"/>
          <w:szCs w:val="20"/>
        </w:rPr>
        <w:t xml:space="preserve"> Hands on IT hosting and webdesign.</w:t>
      </w:r>
    </w:p>
    <w:p w14:paraId="4EE9212D" w14:textId="3DAD9A79" w:rsidR="00980EF6" w:rsidRPr="00A3137A" w:rsidRDefault="00980EF6" w:rsidP="00980EF6">
      <w:pPr>
        <w:pStyle w:val="ListParagraph"/>
        <w:numPr>
          <w:ilvl w:val="0"/>
          <w:numId w:val="1"/>
        </w:numPr>
        <w:spacing w:after="137"/>
        <w:rPr>
          <w:sz w:val="12"/>
          <w:szCs w:val="20"/>
        </w:rPr>
      </w:pPr>
      <w:r>
        <w:rPr>
          <w:b/>
          <w:sz w:val="12"/>
          <w:szCs w:val="20"/>
        </w:rPr>
        <w:t>Digitalization of companies (</w:t>
      </w:r>
      <w:r>
        <w:rPr>
          <w:bCs/>
          <w:sz w:val="12"/>
          <w:szCs w:val="20"/>
        </w:rPr>
        <w:t>infrastructure,</w:t>
      </w:r>
      <w:r w:rsidR="00AE31F1">
        <w:rPr>
          <w:bCs/>
          <w:sz w:val="12"/>
          <w:szCs w:val="20"/>
        </w:rPr>
        <w:t xml:space="preserve"> project &amp;</w:t>
      </w:r>
      <w:r>
        <w:rPr>
          <w:bCs/>
          <w:sz w:val="12"/>
          <w:szCs w:val="20"/>
        </w:rPr>
        <w:t xml:space="preserve"> </w:t>
      </w:r>
      <w:r w:rsidR="00542731">
        <w:rPr>
          <w:bCs/>
          <w:sz w:val="12"/>
          <w:szCs w:val="20"/>
        </w:rPr>
        <w:t>people management</w:t>
      </w:r>
      <w:r>
        <w:rPr>
          <w:b/>
          <w:sz w:val="12"/>
          <w:szCs w:val="20"/>
        </w:rPr>
        <w:t>)</w:t>
      </w:r>
    </w:p>
    <w:p w14:paraId="0E47C71B" w14:textId="06AED61E" w:rsidR="00A3137A" w:rsidRPr="00AE31F1" w:rsidRDefault="00A3137A" w:rsidP="00980EF6">
      <w:pPr>
        <w:pStyle w:val="ListParagraph"/>
        <w:numPr>
          <w:ilvl w:val="0"/>
          <w:numId w:val="1"/>
        </w:numPr>
        <w:spacing w:after="137"/>
        <w:rPr>
          <w:sz w:val="12"/>
          <w:szCs w:val="20"/>
        </w:rPr>
      </w:pPr>
      <w:r>
        <w:rPr>
          <w:b/>
          <w:sz w:val="12"/>
          <w:szCs w:val="20"/>
        </w:rPr>
        <w:t xml:space="preserve">IT administration </w:t>
      </w:r>
      <w:r w:rsidR="00AE31F1">
        <w:rPr>
          <w:b/>
          <w:sz w:val="12"/>
          <w:szCs w:val="20"/>
        </w:rPr>
        <w:t xml:space="preserve">&amp; development </w:t>
      </w:r>
      <w:r>
        <w:rPr>
          <w:b/>
          <w:sz w:val="12"/>
          <w:szCs w:val="20"/>
        </w:rPr>
        <w:t>of infrastructure</w:t>
      </w:r>
      <w:r w:rsidR="00AE31F1">
        <w:rPr>
          <w:b/>
          <w:sz w:val="12"/>
          <w:szCs w:val="20"/>
        </w:rPr>
        <w:t>, networking and software</w:t>
      </w:r>
    </w:p>
    <w:p w14:paraId="3C327528" w14:textId="10E89046" w:rsidR="0079581B" w:rsidRPr="0079581B" w:rsidRDefault="0079581B" w:rsidP="00731C6E">
      <w:pPr>
        <w:pStyle w:val="Heading1"/>
        <w:spacing w:after="54"/>
        <w:ind w:left="2155" w:firstLine="725"/>
        <w:rPr>
          <w:sz w:val="16"/>
          <w:szCs w:val="20"/>
        </w:rPr>
      </w:pPr>
      <w:r w:rsidRPr="0079581B">
        <w:rPr>
          <w:sz w:val="16"/>
          <w:szCs w:val="20"/>
        </w:rPr>
        <w:t>IT</w:t>
      </w:r>
      <w:r w:rsidR="004310D5">
        <w:rPr>
          <w:sz w:val="16"/>
          <w:szCs w:val="20"/>
        </w:rPr>
        <w:t xml:space="preserve"> manager</w:t>
      </w:r>
      <w:r w:rsidRPr="0079581B">
        <w:rPr>
          <w:sz w:val="16"/>
          <w:szCs w:val="20"/>
        </w:rPr>
        <w:t xml:space="preserve">, </w:t>
      </w:r>
      <w:r w:rsidR="004310D5">
        <w:rPr>
          <w:sz w:val="16"/>
          <w:szCs w:val="20"/>
        </w:rPr>
        <w:t>Študentski domovi Ljubljana</w:t>
      </w:r>
      <w:r w:rsidRPr="0079581B">
        <w:rPr>
          <w:sz w:val="16"/>
          <w:szCs w:val="20"/>
        </w:rPr>
        <w:t xml:space="preserve"> </w:t>
      </w:r>
    </w:p>
    <w:p w14:paraId="76C559AB" w14:textId="648B7813" w:rsidR="0079581B" w:rsidRPr="0079581B" w:rsidRDefault="0079581B" w:rsidP="0079581B">
      <w:pPr>
        <w:tabs>
          <w:tab w:val="center" w:pos="5863"/>
          <w:tab w:val="right" w:pos="10803"/>
        </w:tabs>
        <w:spacing w:after="92" w:line="259" w:lineRule="auto"/>
        <w:ind w:left="0" w:right="-13" w:firstLine="0"/>
        <w:rPr>
          <w:sz w:val="12"/>
          <w:szCs w:val="20"/>
        </w:rPr>
      </w:pPr>
      <w:r>
        <w:rPr>
          <w:i/>
          <w:color w:val="808080"/>
          <w:sz w:val="12"/>
          <w:szCs w:val="20"/>
        </w:rPr>
        <w:t xml:space="preserve">                                                                                       </w:t>
      </w:r>
      <w:r w:rsidRPr="0079581B">
        <w:rPr>
          <w:i/>
          <w:color w:val="808080"/>
          <w:sz w:val="12"/>
          <w:szCs w:val="20"/>
        </w:rPr>
        <w:t xml:space="preserve">IT administration, </w:t>
      </w:r>
      <w:r>
        <w:rPr>
          <w:i/>
          <w:color w:val="808080"/>
          <w:sz w:val="12"/>
          <w:szCs w:val="20"/>
        </w:rPr>
        <w:t xml:space="preserve">contract </w:t>
      </w:r>
      <w:r w:rsidRPr="0079581B">
        <w:rPr>
          <w:i/>
          <w:color w:val="808080"/>
          <w:sz w:val="12"/>
          <w:szCs w:val="20"/>
        </w:rPr>
        <w:t xml:space="preserve">employment </w:t>
      </w:r>
      <w:r w:rsidRPr="0079581B">
        <w:rPr>
          <w:i/>
          <w:color w:val="808080"/>
          <w:sz w:val="12"/>
          <w:szCs w:val="20"/>
        </w:rPr>
        <w:tab/>
      </w:r>
      <w:r w:rsidR="00CC6017">
        <w:rPr>
          <w:b/>
          <w:i/>
          <w:color w:val="808080"/>
          <w:sz w:val="12"/>
          <w:szCs w:val="20"/>
        </w:rPr>
        <w:t xml:space="preserve">April </w:t>
      </w:r>
      <w:r w:rsidRPr="0079581B">
        <w:rPr>
          <w:b/>
          <w:i/>
          <w:color w:val="808080"/>
          <w:sz w:val="12"/>
          <w:szCs w:val="20"/>
        </w:rPr>
        <w:t>201</w:t>
      </w:r>
      <w:r w:rsidR="00CC6017">
        <w:rPr>
          <w:b/>
          <w:i/>
          <w:color w:val="808080"/>
          <w:sz w:val="12"/>
          <w:szCs w:val="20"/>
        </w:rPr>
        <w:t>9</w:t>
      </w:r>
      <w:r w:rsidRPr="0079581B">
        <w:rPr>
          <w:b/>
          <w:i/>
          <w:color w:val="808080"/>
          <w:sz w:val="12"/>
          <w:szCs w:val="20"/>
        </w:rPr>
        <w:t xml:space="preserve"> – </w:t>
      </w:r>
      <w:r w:rsidR="00CC6017">
        <w:rPr>
          <w:b/>
          <w:i/>
          <w:color w:val="808080"/>
          <w:sz w:val="12"/>
          <w:szCs w:val="20"/>
        </w:rPr>
        <w:t xml:space="preserve">July </w:t>
      </w:r>
      <w:r w:rsidRPr="0079581B">
        <w:rPr>
          <w:b/>
          <w:i/>
          <w:color w:val="808080"/>
          <w:sz w:val="12"/>
          <w:szCs w:val="20"/>
        </w:rPr>
        <w:t>201</w:t>
      </w:r>
      <w:r w:rsidR="00CC6017">
        <w:rPr>
          <w:b/>
          <w:i/>
          <w:color w:val="808080"/>
          <w:sz w:val="12"/>
          <w:szCs w:val="20"/>
        </w:rPr>
        <w:t>9</w:t>
      </w:r>
      <w:r w:rsidRPr="0079581B">
        <w:rPr>
          <w:i/>
          <w:color w:val="808080"/>
          <w:sz w:val="12"/>
          <w:szCs w:val="20"/>
        </w:rPr>
        <w:t xml:space="preserve"> </w:t>
      </w:r>
    </w:p>
    <w:p w14:paraId="005E3303" w14:textId="20BF95D4" w:rsidR="0079581B" w:rsidRPr="0040777A" w:rsidRDefault="0079581B" w:rsidP="0040777A">
      <w:pPr>
        <w:spacing w:after="137"/>
        <w:ind w:left="3596"/>
        <w:rPr>
          <w:sz w:val="12"/>
          <w:szCs w:val="20"/>
        </w:rPr>
      </w:pPr>
      <w:r w:rsidRPr="0079581B">
        <w:rPr>
          <w:b/>
          <w:sz w:val="12"/>
          <w:szCs w:val="20"/>
        </w:rPr>
        <w:t>Management</w:t>
      </w:r>
      <w:r w:rsidRPr="0079581B">
        <w:rPr>
          <w:sz w:val="12"/>
          <w:szCs w:val="20"/>
        </w:rPr>
        <w:t xml:space="preserve"> of </w:t>
      </w:r>
      <w:r>
        <w:rPr>
          <w:sz w:val="12"/>
          <w:szCs w:val="20"/>
        </w:rPr>
        <w:t>internal IT staff and contractors</w:t>
      </w:r>
      <w:r w:rsidRPr="0079581B">
        <w:rPr>
          <w:sz w:val="12"/>
          <w:szCs w:val="20"/>
        </w:rPr>
        <w:t xml:space="preserve">. </w:t>
      </w:r>
      <w:r w:rsidR="003F4980">
        <w:rPr>
          <w:sz w:val="12"/>
          <w:szCs w:val="20"/>
        </w:rPr>
        <w:t>Monitoring, planning and evaluation of n</w:t>
      </w:r>
      <w:r>
        <w:rPr>
          <w:sz w:val="12"/>
          <w:szCs w:val="20"/>
        </w:rPr>
        <w:t>etwork administration</w:t>
      </w:r>
      <w:r w:rsidR="008969F5">
        <w:rPr>
          <w:sz w:val="12"/>
          <w:szCs w:val="20"/>
        </w:rPr>
        <w:t>, system and applications</w:t>
      </w:r>
      <w:r w:rsidR="003F4980">
        <w:rPr>
          <w:sz w:val="12"/>
          <w:szCs w:val="20"/>
        </w:rPr>
        <w:t>.</w:t>
      </w:r>
      <w:r w:rsidR="00CC6017">
        <w:rPr>
          <w:sz w:val="12"/>
          <w:szCs w:val="20"/>
        </w:rPr>
        <w:t xml:space="preserve"> P</w:t>
      </w:r>
      <w:r w:rsidR="00CC6017" w:rsidRPr="00CC6017">
        <w:rPr>
          <w:sz w:val="12"/>
          <w:szCs w:val="20"/>
        </w:rPr>
        <w:t>repar</w:t>
      </w:r>
      <w:r w:rsidR="00CC6017">
        <w:rPr>
          <w:sz w:val="12"/>
          <w:szCs w:val="20"/>
        </w:rPr>
        <w:t>ation of</w:t>
      </w:r>
      <w:r w:rsidR="00CC6017" w:rsidRPr="00CC6017">
        <w:rPr>
          <w:sz w:val="12"/>
          <w:szCs w:val="20"/>
        </w:rPr>
        <w:t xml:space="preserve"> the basis for </w:t>
      </w:r>
      <w:r w:rsidR="00CC6017">
        <w:rPr>
          <w:sz w:val="12"/>
          <w:szCs w:val="20"/>
        </w:rPr>
        <w:t xml:space="preserve">open </w:t>
      </w:r>
      <w:r w:rsidR="00CC6017" w:rsidRPr="00CC6017">
        <w:rPr>
          <w:sz w:val="12"/>
          <w:szCs w:val="20"/>
        </w:rPr>
        <w:t>calls for applications</w:t>
      </w:r>
      <w:r w:rsidR="00CC6017">
        <w:rPr>
          <w:sz w:val="12"/>
          <w:szCs w:val="20"/>
        </w:rPr>
        <w:t>. W</w:t>
      </w:r>
      <w:r w:rsidR="00CC6017" w:rsidRPr="00CC6017">
        <w:rPr>
          <w:sz w:val="12"/>
          <w:szCs w:val="20"/>
        </w:rPr>
        <w:t>ork with external experts in professional dialogues.</w:t>
      </w:r>
      <w:r w:rsidR="003F557A" w:rsidRPr="0079581B">
        <w:rPr>
          <w:sz w:val="12"/>
          <w:szCs w:val="20"/>
        </w:rPr>
        <w:t xml:space="preserve"> </w:t>
      </w:r>
    </w:p>
    <w:p w14:paraId="38D7AF84" w14:textId="7A0DF6DC" w:rsidR="00273492" w:rsidRPr="0079581B" w:rsidRDefault="003F557A" w:rsidP="00B8334F">
      <w:pPr>
        <w:pStyle w:val="Heading2"/>
        <w:ind w:left="2880" w:firstLine="0"/>
        <w:rPr>
          <w:sz w:val="16"/>
          <w:szCs w:val="20"/>
        </w:rPr>
      </w:pPr>
      <w:r w:rsidRPr="0079581B">
        <w:rPr>
          <w:sz w:val="16"/>
          <w:szCs w:val="20"/>
        </w:rPr>
        <w:t xml:space="preserve">Interim IT </w:t>
      </w:r>
      <w:r w:rsidR="00B8334F">
        <w:rPr>
          <w:sz w:val="16"/>
          <w:szCs w:val="20"/>
        </w:rPr>
        <w:t xml:space="preserve">management </w:t>
      </w:r>
      <w:r w:rsidRPr="0079581B">
        <w:rPr>
          <w:sz w:val="16"/>
          <w:szCs w:val="20"/>
        </w:rPr>
        <w:t>assistant</w:t>
      </w:r>
      <w:r w:rsidR="004310D5">
        <w:rPr>
          <w:sz w:val="16"/>
          <w:szCs w:val="20"/>
        </w:rPr>
        <w:t xml:space="preserve"> in </w:t>
      </w:r>
      <w:r w:rsidR="000D27EC">
        <w:rPr>
          <w:sz w:val="16"/>
          <w:szCs w:val="20"/>
        </w:rPr>
        <w:t xml:space="preserve">Energy </w:t>
      </w:r>
      <w:r w:rsidR="004310D5">
        <w:rPr>
          <w:sz w:val="16"/>
          <w:szCs w:val="20"/>
        </w:rPr>
        <w:t>Market integrity and transparency</w:t>
      </w:r>
      <w:r w:rsidRPr="0079581B">
        <w:rPr>
          <w:sz w:val="16"/>
          <w:szCs w:val="20"/>
        </w:rPr>
        <w:t>, ACER Europe</w:t>
      </w:r>
      <w:r w:rsidR="00B8334F">
        <w:rPr>
          <w:sz w:val="16"/>
          <w:szCs w:val="20"/>
        </w:rPr>
        <w:t>,</w:t>
      </w:r>
      <w:r w:rsidRPr="0079581B">
        <w:rPr>
          <w:i w:val="0"/>
          <w:sz w:val="16"/>
          <w:szCs w:val="20"/>
        </w:rPr>
        <w:t xml:space="preserve"> </w:t>
      </w:r>
      <w:r w:rsidR="004310D5">
        <w:rPr>
          <w:i w:val="0"/>
          <w:sz w:val="16"/>
          <w:szCs w:val="20"/>
        </w:rPr>
        <w:t>Ljubljana</w:t>
      </w:r>
    </w:p>
    <w:p w14:paraId="457521FD" w14:textId="69996EEE" w:rsidR="00273492" w:rsidRPr="0079581B" w:rsidRDefault="00CC6017">
      <w:pPr>
        <w:tabs>
          <w:tab w:val="center" w:pos="5863"/>
          <w:tab w:val="right" w:pos="10803"/>
        </w:tabs>
        <w:spacing w:after="92" w:line="259" w:lineRule="auto"/>
        <w:ind w:left="0" w:right="-13" w:firstLine="0"/>
        <w:rPr>
          <w:sz w:val="12"/>
          <w:szCs w:val="20"/>
        </w:rPr>
      </w:pPr>
      <w:r>
        <w:rPr>
          <w:rFonts w:ascii="Calibri" w:eastAsia="Calibri" w:hAnsi="Calibri" w:cs="Calibri"/>
          <w:sz w:val="20"/>
          <w:szCs w:val="20"/>
        </w:rPr>
        <w:t xml:space="preserve">                                                                                  </w:t>
      </w:r>
      <w:r w:rsidR="003F557A" w:rsidRPr="0079581B">
        <w:rPr>
          <w:i/>
          <w:color w:val="808080"/>
          <w:sz w:val="12"/>
          <w:szCs w:val="20"/>
        </w:rPr>
        <w:t xml:space="preserve">Interim IT administration, International permanent employment </w:t>
      </w:r>
      <w:r w:rsidR="003F557A" w:rsidRPr="0079581B">
        <w:rPr>
          <w:i/>
          <w:color w:val="808080"/>
          <w:sz w:val="12"/>
          <w:szCs w:val="20"/>
        </w:rPr>
        <w:tab/>
      </w:r>
      <w:r w:rsidR="003F557A" w:rsidRPr="0079581B">
        <w:rPr>
          <w:b/>
          <w:i/>
          <w:color w:val="808080"/>
          <w:sz w:val="12"/>
          <w:szCs w:val="20"/>
        </w:rPr>
        <w:t>October 2017 – October 2018</w:t>
      </w:r>
      <w:r w:rsidR="003F557A" w:rsidRPr="0079581B">
        <w:rPr>
          <w:i/>
          <w:color w:val="808080"/>
          <w:sz w:val="12"/>
          <w:szCs w:val="20"/>
        </w:rPr>
        <w:t xml:space="preserve"> </w:t>
      </w:r>
    </w:p>
    <w:p w14:paraId="2467F3E0" w14:textId="54629329" w:rsidR="00273492" w:rsidRPr="0079581B" w:rsidRDefault="003F557A" w:rsidP="0040777A">
      <w:pPr>
        <w:spacing w:after="137"/>
        <w:ind w:left="3596"/>
        <w:rPr>
          <w:sz w:val="12"/>
          <w:szCs w:val="20"/>
        </w:rPr>
      </w:pPr>
      <w:r w:rsidRPr="0079581B">
        <w:rPr>
          <w:b/>
          <w:sz w:val="12"/>
          <w:szCs w:val="20"/>
        </w:rPr>
        <w:t>Management</w:t>
      </w:r>
      <w:r w:rsidRPr="0079581B">
        <w:rPr>
          <w:sz w:val="12"/>
          <w:szCs w:val="20"/>
        </w:rPr>
        <w:t xml:space="preserve"> of stakeholders. Approvals of </w:t>
      </w:r>
      <w:r w:rsidRPr="0079581B">
        <w:rPr>
          <w:b/>
          <w:sz w:val="12"/>
          <w:szCs w:val="20"/>
        </w:rPr>
        <w:t>project management</w:t>
      </w:r>
      <w:r w:rsidRPr="0079581B">
        <w:rPr>
          <w:sz w:val="12"/>
          <w:szCs w:val="20"/>
        </w:rPr>
        <w:t xml:space="preserve"> operations</w:t>
      </w:r>
      <w:r w:rsidR="004310D5">
        <w:rPr>
          <w:sz w:val="12"/>
          <w:szCs w:val="20"/>
        </w:rPr>
        <w:t xml:space="preserve"> on data infrastructure</w:t>
      </w:r>
      <w:r w:rsidRPr="0079581B">
        <w:rPr>
          <w:sz w:val="12"/>
          <w:szCs w:val="20"/>
        </w:rPr>
        <w:t xml:space="preserve">. Access management. </w:t>
      </w:r>
      <w:r w:rsidR="004310D5">
        <w:rPr>
          <w:sz w:val="12"/>
          <w:szCs w:val="20"/>
        </w:rPr>
        <w:t>Help with c</w:t>
      </w:r>
      <w:r w:rsidRPr="0079581B">
        <w:rPr>
          <w:sz w:val="12"/>
          <w:szCs w:val="20"/>
        </w:rPr>
        <w:t>oordination</w:t>
      </w:r>
      <w:r w:rsidR="004310D5">
        <w:rPr>
          <w:sz w:val="12"/>
          <w:szCs w:val="20"/>
        </w:rPr>
        <w:t xml:space="preserve"> and assistance on</w:t>
      </w:r>
      <w:r w:rsidRPr="0079581B">
        <w:rPr>
          <w:sz w:val="12"/>
          <w:szCs w:val="20"/>
        </w:rPr>
        <w:t xml:space="preserve"> </w:t>
      </w:r>
      <w:r w:rsidRPr="0079581B">
        <w:rPr>
          <w:b/>
          <w:sz w:val="12"/>
          <w:szCs w:val="20"/>
        </w:rPr>
        <w:t>technical project meetings</w:t>
      </w:r>
      <w:r w:rsidRPr="0079581B">
        <w:rPr>
          <w:sz w:val="12"/>
          <w:szCs w:val="20"/>
        </w:rPr>
        <w:t xml:space="preserve">. </w:t>
      </w:r>
      <w:r w:rsidR="004310D5">
        <w:rPr>
          <w:sz w:val="12"/>
          <w:szCs w:val="20"/>
        </w:rPr>
        <w:t>Prototyping (design)</w:t>
      </w:r>
      <w:r w:rsidRPr="0079581B">
        <w:rPr>
          <w:sz w:val="12"/>
          <w:szCs w:val="20"/>
        </w:rPr>
        <w:t xml:space="preserve"> and IT management of </w:t>
      </w:r>
      <w:r w:rsidR="004310D5" w:rsidRPr="0079581B">
        <w:rPr>
          <w:sz w:val="12"/>
          <w:szCs w:val="20"/>
        </w:rPr>
        <w:t xml:space="preserve">WordPress </w:t>
      </w:r>
      <w:r w:rsidRPr="0079581B">
        <w:rPr>
          <w:sz w:val="12"/>
          <w:szCs w:val="20"/>
        </w:rPr>
        <w:t xml:space="preserve">web portal, cPanel and SSL certificates.  </w:t>
      </w:r>
    </w:p>
    <w:p w14:paraId="0808AF2D" w14:textId="45222424" w:rsidR="00CC6017" w:rsidRDefault="003F557A" w:rsidP="00CC6017">
      <w:pPr>
        <w:spacing w:after="48" w:line="259" w:lineRule="auto"/>
        <w:ind w:left="2886" w:right="267" w:firstLine="0"/>
        <w:rPr>
          <w:sz w:val="12"/>
          <w:szCs w:val="20"/>
        </w:rPr>
      </w:pPr>
      <w:r w:rsidRPr="0079581B">
        <w:rPr>
          <w:b/>
          <w:i/>
          <w:color w:val="FA6900"/>
          <w:sz w:val="16"/>
          <w:szCs w:val="20"/>
        </w:rPr>
        <w:t>Google Analytics</w:t>
      </w:r>
      <w:r w:rsidRPr="0079581B">
        <w:rPr>
          <w:b/>
          <w:color w:val="FA6900"/>
          <w:sz w:val="16"/>
          <w:szCs w:val="20"/>
        </w:rPr>
        <w:t>, Red Orbit d.o.o</w:t>
      </w:r>
      <w:r w:rsidR="004310D5">
        <w:rPr>
          <w:b/>
          <w:color w:val="FA6900"/>
          <w:sz w:val="16"/>
          <w:szCs w:val="20"/>
        </w:rPr>
        <w:t>, Ljubljana</w:t>
      </w:r>
      <w:r w:rsidRPr="0079581B">
        <w:rPr>
          <w:b/>
          <w:color w:val="FA6900"/>
          <w:sz w:val="16"/>
          <w:szCs w:val="20"/>
        </w:rPr>
        <w:t xml:space="preserve"> </w:t>
      </w:r>
    </w:p>
    <w:p w14:paraId="7DAB12BD" w14:textId="7155489F" w:rsidR="00273492" w:rsidRPr="0079581B" w:rsidRDefault="00CC6017" w:rsidP="00CC6017">
      <w:pPr>
        <w:spacing w:after="48" w:line="259" w:lineRule="auto"/>
        <w:ind w:left="2886" w:right="267" w:firstLine="0"/>
        <w:rPr>
          <w:sz w:val="12"/>
          <w:szCs w:val="20"/>
        </w:rPr>
      </w:pPr>
      <w:r>
        <w:rPr>
          <w:b/>
          <w:i/>
          <w:color w:val="FA6900"/>
          <w:sz w:val="16"/>
          <w:szCs w:val="20"/>
        </w:rPr>
        <w:t xml:space="preserve">               </w:t>
      </w:r>
      <w:r w:rsidR="003F557A" w:rsidRPr="0079581B">
        <w:rPr>
          <w:i/>
          <w:color w:val="808080"/>
          <w:sz w:val="12"/>
          <w:szCs w:val="20"/>
        </w:rPr>
        <w:t xml:space="preserve">GA &amp; Manager assistant, permanent employment </w:t>
      </w:r>
      <w:r w:rsidR="003F557A" w:rsidRPr="0079581B">
        <w:rPr>
          <w:i/>
          <w:color w:val="808080"/>
          <w:sz w:val="12"/>
          <w:szCs w:val="20"/>
        </w:rPr>
        <w:tab/>
      </w:r>
      <w:r w:rsidR="00A730BF">
        <w:rPr>
          <w:i/>
          <w:color w:val="808080"/>
          <w:sz w:val="12"/>
          <w:szCs w:val="20"/>
        </w:rPr>
        <w:t xml:space="preserve">                                     </w:t>
      </w:r>
      <w:r w:rsidR="003F557A" w:rsidRPr="0079581B">
        <w:rPr>
          <w:b/>
          <w:i/>
          <w:color w:val="808080"/>
          <w:sz w:val="12"/>
          <w:szCs w:val="20"/>
        </w:rPr>
        <w:t>January 2017 – May 2017</w:t>
      </w:r>
      <w:r w:rsidR="003F557A" w:rsidRPr="0079581B">
        <w:rPr>
          <w:i/>
          <w:color w:val="808080"/>
          <w:sz w:val="12"/>
          <w:szCs w:val="20"/>
        </w:rPr>
        <w:t xml:space="preserve"> </w:t>
      </w:r>
    </w:p>
    <w:p w14:paraId="26FAD645" w14:textId="77777777" w:rsidR="00273492" w:rsidRPr="0079581B" w:rsidRDefault="003F557A">
      <w:pPr>
        <w:ind w:left="3596"/>
        <w:rPr>
          <w:sz w:val="12"/>
          <w:szCs w:val="20"/>
        </w:rPr>
      </w:pPr>
      <w:r w:rsidRPr="0079581B">
        <w:rPr>
          <w:sz w:val="12"/>
          <w:szCs w:val="20"/>
        </w:rPr>
        <w:t xml:space="preserve">Implementation of GA metrics via GTM platform and JavaScript. (scroll view rate, etc.) </w:t>
      </w:r>
    </w:p>
    <w:p w14:paraId="578C98E2" w14:textId="490ACA52" w:rsidR="00273492" w:rsidRDefault="003F557A" w:rsidP="0040777A">
      <w:pPr>
        <w:spacing w:after="36"/>
        <w:ind w:left="3596"/>
        <w:rPr>
          <w:sz w:val="12"/>
          <w:szCs w:val="20"/>
        </w:rPr>
      </w:pPr>
      <w:r w:rsidRPr="0079581B">
        <w:rPr>
          <w:sz w:val="12"/>
          <w:szCs w:val="20"/>
        </w:rPr>
        <w:t xml:space="preserve">Audition of GA accounts. Usage of data mining on gathered data (Excel &amp; </w:t>
      </w:r>
      <w:r w:rsidRPr="0079581B">
        <w:rPr>
          <w:b/>
          <w:sz w:val="12"/>
          <w:szCs w:val="20"/>
        </w:rPr>
        <w:t>R</w:t>
      </w:r>
      <w:r w:rsidRPr="0079581B">
        <w:rPr>
          <w:sz w:val="12"/>
          <w:szCs w:val="20"/>
        </w:rPr>
        <w:t xml:space="preserve">). Dashboards creation, advanced segments and view filters for Google analytics. </w:t>
      </w:r>
    </w:p>
    <w:p w14:paraId="3E0076A5" w14:textId="77777777" w:rsidR="00A075D0" w:rsidRPr="0079581B" w:rsidRDefault="00A075D0" w:rsidP="0040777A">
      <w:pPr>
        <w:spacing w:after="36"/>
        <w:ind w:left="3596"/>
        <w:rPr>
          <w:sz w:val="12"/>
          <w:szCs w:val="20"/>
        </w:rPr>
      </w:pPr>
    </w:p>
    <w:p w14:paraId="47D20C1D" w14:textId="77777777" w:rsidR="00273492" w:rsidRPr="0079581B" w:rsidRDefault="003F557A" w:rsidP="0079581B">
      <w:pPr>
        <w:spacing w:after="49" w:line="259" w:lineRule="auto"/>
        <w:ind w:left="2160" w:firstLine="720"/>
        <w:rPr>
          <w:sz w:val="12"/>
          <w:szCs w:val="20"/>
        </w:rPr>
      </w:pPr>
      <w:r w:rsidRPr="0079581B">
        <w:rPr>
          <w:b/>
          <w:i/>
          <w:color w:val="FA6900"/>
          <w:sz w:val="16"/>
          <w:szCs w:val="20"/>
        </w:rPr>
        <w:t>Eye tracking experiments</w:t>
      </w:r>
      <w:r w:rsidRPr="0079581B">
        <w:rPr>
          <w:b/>
          <w:color w:val="FA6900"/>
          <w:sz w:val="16"/>
          <w:szCs w:val="20"/>
        </w:rPr>
        <w:t xml:space="preserve">, University in Ljubljana &amp; Oculus d.o.o </w:t>
      </w:r>
    </w:p>
    <w:p w14:paraId="60279198" w14:textId="77777777" w:rsidR="00273492" w:rsidRPr="0079581B" w:rsidRDefault="003F557A">
      <w:pPr>
        <w:tabs>
          <w:tab w:val="center" w:pos="4528"/>
          <w:tab w:val="right" w:pos="10803"/>
        </w:tabs>
        <w:spacing w:after="92" w:line="259" w:lineRule="auto"/>
        <w:ind w:left="0" w:right="-13" w:firstLine="0"/>
        <w:rPr>
          <w:sz w:val="12"/>
          <w:szCs w:val="20"/>
        </w:rPr>
      </w:pPr>
      <w:r w:rsidRPr="0079581B">
        <w:rPr>
          <w:rFonts w:ascii="Calibri" w:eastAsia="Calibri" w:hAnsi="Calibri" w:cs="Calibri"/>
          <w:sz w:val="20"/>
          <w:szCs w:val="20"/>
        </w:rPr>
        <w:tab/>
      </w:r>
      <w:r w:rsidRPr="0079581B">
        <w:rPr>
          <w:i/>
          <w:color w:val="808080"/>
          <w:sz w:val="12"/>
          <w:szCs w:val="20"/>
        </w:rPr>
        <w:t xml:space="preserve">Research project assistant </w:t>
      </w:r>
      <w:r w:rsidRPr="0079581B">
        <w:rPr>
          <w:i/>
          <w:color w:val="808080"/>
          <w:sz w:val="12"/>
          <w:szCs w:val="20"/>
        </w:rPr>
        <w:tab/>
      </w:r>
      <w:r w:rsidRPr="0079581B">
        <w:rPr>
          <w:b/>
          <w:i/>
          <w:color w:val="808080"/>
          <w:sz w:val="12"/>
          <w:szCs w:val="20"/>
        </w:rPr>
        <w:t>May 2014 – September 2014</w:t>
      </w:r>
      <w:r w:rsidRPr="0079581B">
        <w:rPr>
          <w:i/>
          <w:color w:val="808080"/>
          <w:sz w:val="12"/>
          <w:szCs w:val="20"/>
        </w:rPr>
        <w:t xml:space="preserve"> </w:t>
      </w:r>
    </w:p>
    <w:p w14:paraId="690964FC" w14:textId="77777777" w:rsidR="00273492" w:rsidRPr="0079581B" w:rsidRDefault="003F557A">
      <w:pPr>
        <w:ind w:left="3596"/>
        <w:rPr>
          <w:sz w:val="12"/>
          <w:szCs w:val="20"/>
        </w:rPr>
      </w:pPr>
      <w:r w:rsidRPr="0079581B">
        <w:rPr>
          <w:b/>
          <w:sz w:val="12"/>
          <w:szCs w:val="20"/>
        </w:rPr>
        <w:t>Academic</w:t>
      </w:r>
      <w:r w:rsidRPr="0079581B">
        <w:rPr>
          <w:sz w:val="12"/>
          <w:szCs w:val="20"/>
        </w:rPr>
        <w:t xml:space="preserve"> study of usability in eye-gazing experiment. The participants used different devices while reading web survey - with the use of eye tracking technology. </w:t>
      </w:r>
    </w:p>
    <w:p w14:paraId="2873FF8D" w14:textId="77777777" w:rsidR="00273492" w:rsidRPr="0079581B" w:rsidRDefault="003F557A">
      <w:pPr>
        <w:ind w:left="3596"/>
        <w:rPr>
          <w:sz w:val="12"/>
          <w:szCs w:val="20"/>
        </w:rPr>
      </w:pPr>
      <w:r w:rsidRPr="0079581B">
        <w:rPr>
          <w:sz w:val="12"/>
          <w:szCs w:val="20"/>
        </w:rPr>
        <w:t xml:space="preserve">My project contribution was writing the final report, constructing and </w:t>
      </w:r>
      <w:r w:rsidRPr="0079581B">
        <w:rPr>
          <w:b/>
          <w:sz w:val="12"/>
          <w:szCs w:val="20"/>
        </w:rPr>
        <w:t>building survey</w:t>
      </w:r>
      <w:r w:rsidRPr="0079581B">
        <w:rPr>
          <w:sz w:val="12"/>
          <w:szCs w:val="20"/>
        </w:rPr>
        <w:t xml:space="preserve">, handling participants in the experiment and helping with </w:t>
      </w:r>
      <w:r w:rsidRPr="0079581B">
        <w:rPr>
          <w:b/>
          <w:sz w:val="12"/>
          <w:szCs w:val="20"/>
        </w:rPr>
        <w:t>summary statistics</w:t>
      </w:r>
      <w:r w:rsidRPr="0079581B">
        <w:rPr>
          <w:sz w:val="12"/>
          <w:szCs w:val="20"/>
        </w:rPr>
        <w:t xml:space="preserve">. </w:t>
      </w:r>
    </w:p>
    <w:p w14:paraId="051F7C33" w14:textId="77777777" w:rsidR="00273492" w:rsidRPr="0079581B" w:rsidRDefault="003F557A">
      <w:pPr>
        <w:ind w:left="3596"/>
        <w:rPr>
          <w:sz w:val="12"/>
          <w:szCs w:val="20"/>
        </w:rPr>
      </w:pPr>
      <w:r w:rsidRPr="0079581B">
        <w:rPr>
          <w:sz w:val="12"/>
          <w:szCs w:val="20"/>
        </w:rPr>
        <w:t xml:space="preserve">The experiment was coordinated with university mentor, UX company Oculus d.o.o, colleagues. </w:t>
      </w:r>
    </w:p>
    <w:p w14:paraId="23EC57F1" w14:textId="77777777" w:rsidR="00273492" w:rsidRPr="0079581B" w:rsidRDefault="003F557A" w:rsidP="0079581B">
      <w:pPr>
        <w:spacing w:after="0" w:line="259" w:lineRule="auto"/>
        <w:ind w:left="2866" w:right="978" w:firstLine="720"/>
        <w:rPr>
          <w:sz w:val="12"/>
          <w:szCs w:val="20"/>
        </w:rPr>
      </w:pPr>
      <w:r w:rsidRPr="0079581B">
        <w:rPr>
          <w:sz w:val="12"/>
          <w:szCs w:val="20"/>
        </w:rPr>
        <w:t xml:space="preserve">European Union financed the project.  </w:t>
      </w:r>
    </w:p>
    <w:p w14:paraId="3CF680DB" w14:textId="4EAEE10F" w:rsidR="00273492" w:rsidRPr="0079581B" w:rsidRDefault="003F557A">
      <w:pPr>
        <w:spacing w:after="37" w:line="259" w:lineRule="auto"/>
        <w:ind w:left="0" w:right="3" w:firstLine="0"/>
        <w:jc w:val="right"/>
        <w:rPr>
          <w:sz w:val="12"/>
          <w:szCs w:val="20"/>
        </w:rPr>
      </w:pPr>
      <w:r w:rsidRPr="0079581B">
        <w:rPr>
          <w:rFonts w:ascii="Calibri" w:eastAsia="Calibri" w:hAnsi="Calibri" w:cs="Calibri"/>
          <w:sz w:val="12"/>
          <w:szCs w:val="20"/>
        </w:rPr>
        <w:t>Contact Refrence</w:t>
      </w:r>
      <w:hyperlink r:id="rId7">
        <w:r w:rsidRPr="0079581B">
          <w:rPr>
            <w:rFonts w:ascii="Calibri" w:eastAsia="Calibri" w:hAnsi="Calibri" w:cs="Calibri"/>
            <w:sz w:val="12"/>
            <w:szCs w:val="20"/>
          </w:rPr>
          <w:t xml:space="preserve">: </w:t>
        </w:r>
      </w:hyperlink>
      <w:hyperlink r:id="rId8">
        <w:r w:rsidRPr="0079581B">
          <w:rPr>
            <w:rFonts w:ascii="Calibri" w:eastAsia="Calibri" w:hAnsi="Calibri" w:cs="Calibri"/>
            <w:color w:val="0563C1"/>
            <w:sz w:val="12"/>
            <w:szCs w:val="20"/>
            <w:u w:val="single" w:color="0563C1"/>
          </w:rPr>
          <w:t>Dr. Katja Lozar Manfreda</w:t>
        </w:r>
      </w:hyperlink>
      <w:hyperlink r:id="rId9">
        <w:r w:rsidRPr="0079581B">
          <w:rPr>
            <w:rFonts w:ascii="Calibri" w:eastAsia="Calibri" w:hAnsi="Calibri" w:cs="Calibri"/>
            <w:sz w:val="12"/>
            <w:szCs w:val="20"/>
          </w:rPr>
          <w:t xml:space="preserve"> </w:t>
        </w:r>
      </w:hyperlink>
      <w:r w:rsidR="00A075D0">
        <w:rPr>
          <w:rFonts w:ascii="Calibri" w:eastAsia="Calibri" w:hAnsi="Calibri" w:cs="Calibri"/>
          <w:sz w:val="12"/>
          <w:szCs w:val="20"/>
        </w:rPr>
        <w:t>f</w:t>
      </w:r>
    </w:p>
    <w:p w14:paraId="57BA3643" w14:textId="77777777" w:rsidR="00273492" w:rsidRPr="0079581B" w:rsidRDefault="003F557A" w:rsidP="0079581B">
      <w:pPr>
        <w:spacing w:after="48" w:line="259" w:lineRule="auto"/>
        <w:ind w:left="2170" w:right="840" w:firstLine="710"/>
        <w:rPr>
          <w:sz w:val="12"/>
          <w:szCs w:val="20"/>
        </w:rPr>
      </w:pPr>
      <w:r w:rsidRPr="0079581B">
        <w:rPr>
          <w:b/>
          <w:i/>
          <w:color w:val="FA6900"/>
          <w:sz w:val="16"/>
          <w:szCs w:val="20"/>
        </w:rPr>
        <w:t>SEM</w:t>
      </w:r>
      <w:r w:rsidRPr="0079581B">
        <w:rPr>
          <w:b/>
          <w:color w:val="FA6900"/>
          <w:sz w:val="16"/>
          <w:szCs w:val="20"/>
        </w:rPr>
        <w:t xml:space="preserve">, Studio Moderna d.o.o. </w:t>
      </w:r>
    </w:p>
    <w:p w14:paraId="1DC086FA" w14:textId="77777777" w:rsidR="00273492" w:rsidRPr="0079581B" w:rsidRDefault="003F557A">
      <w:pPr>
        <w:tabs>
          <w:tab w:val="center" w:pos="4763"/>
          <w:tab w:val="right" w:pos="10803"/>
        </w:tabs>
        <w:spacing w:after="92" w:line="259" w:lineRule="auto"/>
        <w:ind w:left="0" w:right="-13" w:firstLine="0"/>
        <w:rPr>
          <w:sz w:val="12"/>
          <w:szCs w:val="20"/>
        </w:rPr>
      </w:pPr>
      <w:r w:rsidRPr="0079581B">
        <w:rPr>
          <w:rFonts w:ascii="Calibri" w:eastAsia="Calibri" w:hAnsi="Calibri" w:cs="Calibri"/>
          <w:sz w:val="20"/>
          <w:szCs w:val="20"/>
        </w:rPr>
        <w:tab/>
      </w:r>
      <w:r w:rsidRPr="0079581B">
        <w:rPr>
          <w:i/>
          <w:color w:val="808080"/>
          <w:sz w:val="12"/>
          <w:szCs w:val="20"/>
        </w:rPr>
        <w:t xml:space="preserve">Student work (sort of internship) </w:t>
      </w:r>
      <w:r w:rsidRPr="0079581B">
        <w:rPr>
          <w:i/>
          <w:color w:val="808080"/>
          <w:sz w:val="12"/>
          <w:szCs w:val="20"/>
        </w:rPr>
        <w:tab/>
      </w:r>
      <w:r w:rsidRPr="0079581B">
        <w:rPr>
          <w:b/>
          <w:i/>
          <w:color w:val="808080"/>
          <w:sz w:val="12"/>
          <w:szCs w:val="20"/>
        </w:rPr>
        <w:t>April 2014 – June 2014</w:t>
      </w:r>
      <w:r w:rsidRPr="0079581B">
        <w:rPr>
          <w:i/>
          <w:color w:val="808080"/>
          <w:sz w:val="12"/>
          <w:szCs w:val="20"/>
        </w:rPr>
        <w:t xml:space="preserve"> </w:t>
      </w:r>
    </w:p>
    <w:p w14:paraId="6A0331FE" w14:textId="075C451A" w:rsidR="00273492" w:rsidRDefault="003F557A" w:rsidP="0040777A">
      <w:pPr>
        <w:ind w:left="3596"/>
        <w:rPr>
          <w:sz w:val="12"/>
          <w:szCs w:val="20"/>
        </w:rPr>
      </w:pPr>
      <w:r w:rsidRPr="0079581B">
        <w:rPr>
          <w:sz w:val="12"/>
          <w:szCs w:val="20"/>
        </w:rPr>
        <w:t xml:space="preserve">Gained valuable </w:t>
      </w:r>
      <w:r w:rsidRPr="0079581B">
        <w:rPr>
          <w:b/>
          <w:sz w:val="12"/>
          <w:szCs w:val="20"/>
        </w:rPr>
        <w:t>branding experience</w:t>
      </w:r>
      <w:r w:rsidRPr="0079581B">
        <w:rPr>
          <w:sz w:val="12"/>
          <w:szCs w:val="20"/>
        </w:rPr>
        <w:t xml:space="preserve"> at the international internet department of Studio Moderna. Managed </w:t>
      </w:r>
      <w:r w:rsidRPr="0079581B">
        <w:rPr>
          <w:b/>
          <w:sz w:val="12"/>
          <w:szCs w:val="20"/>
        </w:rPr>
        <w:t>MCC AdWords account</w:t>
      </w:r>
      <w:r w:rsidRPr="0079581B">
        <w:rPr>
          <w:sz w:val="12"/>
          <w:szCs w:val="20"/>
        </w:rPr>
        <w:t xml:space="preserve">, wrote search ads and computed Google Analytics and OLAP reports. With the help of multichannel media support, (TV, phone, internet advertising) I have delivered and gained insight into “the state of the art” communication and strategic advertising. </w:t>
      </w:r>
    </w:p>
    <w:p w14:paraId="79D3AFC3" w14:textId="77777777" w:rsidR="00A075D0" w:rsidRPr="0079581B" w:rsidRDefault="00A075D0" w:rsidP="0040777A">
      <w:pPr>
        <w:ind w:left="3596"/>
        <w:rPr>
          <w:sz w:val="12"/>
          <w:szCs w:val="20"/>
        </w:rPr>
      </w:pPr>
    </w:p>
    <w:p w14:paraId="17A1C38E" w14:textId="77777777" w:rsidR="00273492" w:rsidRPr="0079581B" w:rsidRDefault="003F557A" w:rsidP="00CC6017">
      <w:pPr>
        <w:pStyle w:val="Heading2"/>
        <w:ind w:left="2170" w:firstLine="710"/>
        <w:rPr>
          <w:sz w:val="16"/>
          <w:szCs w:val="20"/>
        </w:rPr>
      </w:pPr>
      <w:r w:rsidRPr="0079581B">
        <w:rPr>
          <w:sz w:val="16"/>
          <w:szCs w:val="20"/>
        </w:rPr>
        <w:t>Technical Professional &amp; Customer Care Support for Nokia</w:t>
      </w:r>
      <w:r w:rsidRPr="0079581B">
        <w:rPr>
          <w:i w:val="0"/>
          <w:sz w:val="16"/>
          <w:szCs w:val="20"/>
        </w:rPr>
        <w:t xml:space="preserve">, Sitel EOOD - </w:t>
      </w:r>
      <w:r w:rsidRPr="004310D5">
        <w:rPr>
          <w:bCs/>
          <w:sz w:val="16"/>
          <w:szCs w:val="20"/>
          <w:u w:val="single"/>
        </w:rPr>
        <w:t>Bulgaria</w:t>
      </w:r>
      <w:r w:rsidRPr="0079581B">
        <w:rPr>
          <w:i w:val="0"/>
          <w:sz w:val="16"/>
          <w:szCs w:val="20"/>
        </w:rPr>
        <w:t xml:space="preserve">  </w:t>
      </w:r>
    </w:p>
    <w:p w14:paraId="33D7CFBD" w14:textId="77777777" w:rsidR="00273492" w:rsidRPr="0079581B" w:rsidRDefault="003F557A">
      <w:pPr>
        <w:tabs>
          <w:tab w:val="center" w:pos="4925"/>
          <w:tab w:val="right" w:pos="10803"/>
        </w:tabs>
        <w:spacing w:after="92" w:line="259" w:lineRule="auto"/>
        <w:ind w:left="0" w:right="-13" w:firstLine="0"/>
        <w:rPr>
          <w:sz w:val="12"/>
          <w:szCs w:val="20"/>
        </w:rPr>
      </w:pPr>
      <w:r w:rsidRPr="0079581B">
        <w:rPr>
          <w:rFonts w:ascii="Calibri" w:eastAsia="Calibri" w:hAnsi="Calibri" w:cs="Calibri"/>
          <w:sz w:val="20"/>
          <w:szCs w:val="20"/>
        </w:rPr>
        <w:tab/>
      </w:r>
      <w:r w:rsidRPr="0079581B">
        <w:rPr>
          <w:i/>
          <w:color w:val="808080"/>
          <w:sz w:val="12"/>
          <w:szCs w:val="20"/>
        </w:rPr>
        <w:t xml:space="preserve">International permanent employment </w:t>
      </w:r>
      <w:r w:rsidRPr="0079581B">
        <w:rPr>
          <w:i/>
          <w:color w:val="808080"/>
          <w:sz w:val="12"/>
          <w:szCs w:val="20"/>
        </w:rPr>
        <w:tab/>
      </w:r>
      <w:r w:rsidRPr="0079581B">
        <w:rPr>
          <w:b/>
          <w:i/>
          <w:color w:val="808080"/>
          <w:sz w:val="12"/>
          <w:szCs w:val="20"/>
        </w:rPr>
        <w:t>March 2012 – January 2013</w:t>
      </w:r>
      <w:r w:rsidRPr="0079581B">
        <w:rPr>
          <w:i/>
          <w:color w:val="808080"/>
          <w:sz w:val="12"/>
          <w:szCs w:val="20"/>
        </w:rPr>
        <w:t xml:space="preserve"> </w:t>
      </w:r>
    </w:p>
    <w:p w14:paraId="7949657E" w14:textId="31947712" w:rsidR="00273492" w:rsidRDefault="003F557A">
      <w:pPr>
        <w:ind w:left="3596"/>
        <w:rPr>
          <w:sz w:val="12"/>
          <w:szCs w:val="20"/>
        </w:rPr>
      </w:pPr>
      <w:r w:rsidRPr="0079581B">
        <w:rPr>
          <w:b/>
          <w:sz w:val="12"/>
          <w:szCs w:val="20"/>
        </w:rPr>
        <w:t>Communica</w:t>
      </w:r>
      <w:r w:rsidR="00CC6017">
        <w:rPr>
          <w:b/>
          <w:sz w:val="12"/>
          <w:szCs w:val="20"/>
        </w:rPr>
        <w:t>tion</w:t>
      </w:r>
      <w:r w:rsidRPr="0079581B">
        <w:rPr>
          <w:sz w:val="12"/>
          <w:szCs w:val="20"/>
        </w:rPr>
        <w:t xml:space="preserve"> with customers via </w:t>
      </w:r>
      <w:r w:rsidRPr="0079581B">
        <w:rPr>
          <w:b/>
          <w:sz w:val="12"/>
          <w:szCs w:val="20"/>
        </w:rPr>
        <w:t>phone/email/chat</w:t>
      </w:r>
      <w:r w:rsidRPr="0079581B">
        <w:rPr>
          <w:sz w:val="12"/>
          <w:szCs w:val="20"/>
        </w:rPr>
        <w:t xml:space="preserve">, solving technical problems and handling complaints. Provided accurate and polite answers to customer requests and payed respect to customer needs and ways of communication. Transferred information related to Nokia and end users. Supported positive Nokia corporate image and Nokia brand.  </w:t>
      </w:r>
    </w:p>
    <w:p w14:paraId="49DC3015" w14:textId="77777777" w:rsidR="00855976" w:rsidRPr="0079581B" w:rsidRDefault="00855976">
      <w:pPr>
        <w:ind w:left="3596"/>
        <w:rPr>
          <w:sz w:val="12"/>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963"/>
      </w:tblGrid>
      <w:tr w:rsidR="003F557A" w14:paraId="4411368F" w14:textId="77777777" w:rsidTr="003F557A">
        <w:trPr>
          <w:trHeight w:val="1094"/>
        </w:trPr>
        <w:tc>
          <w:tcPr>
            <w:tcW w:w="2830" w:type="dxa"/>
          </w:tcPr>
          <w:p w14:paraId="0FB40F00" w14:textId="762043B6" w:rsidR="00955A63" w:rsidRDefault="00955A63" w:rsidP="00955A63">
            <w:pPr>
              <w:spacing w:after="0" w:line="259" w:lineRule="auto"/>
              <w:ind w:left="0" w:firstLine="0"/>
              <w:rPr>
                <w:b/>
                <w:color w:val="FA6900"/>
                <w:sz w:val="20"/>
                <w:szCs w:val="20"/>
              </w:rPr>
            </w:pPr>
            <w:r w:rsidRPr="00955A63">
              <w:rPr>
                <w:b/>
                <w:color w:val="FA6900"/>
                <w:sz w:val="20"/>
                <w:szCs w:val="20"/>
              </w:rPr>
              <w:lastRenderedPageBreak/>
              <w:t>Side Projects / Hobbies</w:t>
            </w:r>
            <w:r w:rsidR="00EA6AF3">
              <w:rPr>
                <w:b/>
                <w:color w:val="FA6900"/>
                <w:sz w:val="20"/>
                <w:szCs w:val="20"/>
              </w:rPr>
              <w:t xml:space="preserve"> </w:t>
            </w:r>
          </w:p>
          <w:p w14:paraId="4ED2971A" w14:textId="77777777" w:rsidR="00855976" w:rsidRPr="00955A63" w:rsidRDefault="00855976" w:rsidP="00955A63">
            <w:pPr>
              <w:spacing w:after="0" w:line="259" w:lineRule="auto"/>
              <w:ind w:left="0" w:firstLine="0"/>
              <w:rPr>
                <w:b/>
                <w:color w:val="FA6900"/>
                <w:sz w:val="20"/>
                <w:szCs w:val="20"/>
              </w:rPr>
            </w:pPr>
          </w:p>
          <w:p w14:paraId="39E3C50C" w14:textId="77777777" w:rsidR="00201A95" w:rsidRDefault="00000000" w:rsidP="00CE1CA8">
            <w:pPr>
              <w:spacing w:after="160" w:line="259" w:lineRule="auto"/>
              <w:ind w:left="0" w:firstLine="0"/>
              <w:rPr>
                <w:rStyle w:val="Hyperlink"/>
              </w:rPr>
            </w:pPr>
            <w:hyperlink r:id="rId10" w:history="1">
              <w:r w:rsidR="00201A95" w:rsidRPr="00201A95">
                <w:rPr>
                  <w:rStyle w:val="Hyperlink"/>
                </w:rPr>
                <w:t>www.slovenia-tourist-taxi.eu</w:t>
              </w:r>
            </w:hyperlink>
          </w:p>
          <w:p w14:paraId="319F64BB" w14:textId="77777777" w:rsidR="006E39F9" w:rsidRDefault="006E39F9" w:rsidP="00CE1CA8">
            <w:pPr>
              <w:spacing w:after="160" w:line="259" w:lineRule="auto"/>
              <w:ind w:left="0" w:firstLine="0"/>
              <w:rPr>
                <w:rStyle w:val="Hyperlink"/>
              </w:rPr>
            </w:pPr>
          </w:p>
          <w:p w14:paraId="70F779D0" w14:textId="5EA6FEE1" w:rsidR="006E39F9" w:rsidRPr="00CE1CA8" w:rsidRDefault="006E39F9" w:rsidP="00CE1CA8">
            <w:pPr>
              <w:spacing w:after="160" w:line="259" w:lineRule="auto"/>
              <w:ind w:left="0" w:firstLine="0"/>
            </w:pPr>
            <w:r>
              <w:rPr>
                <w:rStyle w:val="Hyperlink"/>
              </w:rPr>
              <w:t>www.datafymarket.com</w:t>
            </w:r>
          </w:p>
        </w:tc>
        <w:tc>
          <w:tcPr>
            <w:tcW w:w="7963" w:type="dxa"/>
          </w:tcPr>
          <w:p w14:paraId="08EEFE71" w14:textId="77777777" w:rsidR="00955A63" w:rsidRDefault="00955A63" w:rsidP="0094490F">
            <w:pPr>
              <w:spacing w:after="0" w:line="259" w:lineRule="auto"/>
              <w:ind w:left="2880" w:right="416" w:firstLine="0"/>
              <w:rPr>
                <w:sz w:val="12"/>
                <w:szCs w:val="20"/>
              </w:rPr>
            </w:pPr>
          </w:p>
          <w:p w14:paraId="38DDB5D8" w14:textId="1F2D68E0" w:rsidR="003F557A" w:rsidRDefault="003F557A" w:rsidP="003F557A">
            <w:pPr>
              <w:spacing w:after="0" w:line="259" w:lineRule="auto"/>
              <w:ind w:left="0" w:right="416" w:firstLine="0"/>
              <w:rPr>
                <w:color w:val="0563C1"/>
                <w:szCs w:val="20"/>
                <w:u w:val="single" w:color="0563C1"/>
              </w:rPr>
            </w:pPr>
          </w:p>
          <w:p w14:paraId="2C1D2BA6" w14:textId="7FFB8F31" w:rsidR="00855976" w:rsidRDefault="00855976" w:rsidP="003F557A">
            <w:pPr>
              <w:spacing w:after="0" w:line="259" w:lineRule="auto"/>
              <w:ind w:left="0" w:right="416" w:firstLine="0"/>
              <w:rPr>
                <w:color w:val="0563C1"/>
                <w:szCs w:val="20"/>
                <w:u w:val="single" w:color="0563C1"/>
              </w:rPr>
            </w:pPr>
          </w:p>
          <w:p w14:paraId="70B14754" w14:textId="77777777" w:rsidR="00855976" w:rsidRDefault="00855976" w:rsidP="003F557A">
            <w:pPr>
              <w:spacing w:after="0" w:line="259" w:lineRule="auto"/>
              <w:ind w:left="0" w:right="416" w:firstLine="0"/>
              <w:rPr>
                <w:color w:val="0563C1"/>
                <w:szCs w:val="20"/>
                <w:u w:val="single" w:color="0563C1"/>
              </w:rPr>
            </w:pPr>
          </w:p>
          <w:p w14:paraId="0AB657D7" w14:textId="60A51C38" w:rsidR="00201A95" w:rsidRDefault="0070740D" w:rsidP="00201A95">
            <w:pPr>
              <w:spacing w:after="0" w:line="259" w:lineRule="auto"/>
              <w:ind w:right="416"/>
            </w:pPr>
            <w:r>
              <w:t xml:space="preserve">Owner of </w:t>
            </w:r>
            <w:r w:rsidR="00C0520A">
              <w:t xml:space="preserve">Private </w:t>
            </w:r>
            <w:r w:rsidR="00CD6B9E">
              <w:t>day trips company. +7 Years of development. Weekend private driver!</w:t>
            </w:r>
          </w:p>
          <w:p w14:paraId="7CF0B1FF" w14:textId="77777777" w:rsidR="006E39F9" w:rsidRDefault="006E39F9" w:rsidP="00201A95">
            <w:pPr>
              <w:spacing w:after="0" w:line="259" w:lineRule="auto"/>
              <w:ind w:right="416"/>
            </w:pPr>
          </w:p>
          <w:p w14:paraId="6E04086C" w14:textId="77777777" w:rsidR="006E39F9" w:rsidRDefault="006E39F9" w:rsidP="00201A95">
            <w:pPr>
              <w:spacing w:after="0" w:line="259" w:lineRule="auto"/>
              <w:ind w:right="416"/>
            </w:pPr>
          </w:p>
          <w:p w14:paraId="1D0052A5" w14:textId="3E57937A" w:rsidR="006E39F9" w:rsidRDefault="006E39F9" w:rsidP="00201A95">
            <w:pPr>
              <w:spacing w:after="0" w:line="259" w:lineRule="auto"/>
              <w:ind w:right="416"/>
            </w:pPr>
            <w:r>
              <w:t xml:space="preserve">Website of my core competencies over 12+years – Wordpress, SEO, </w:t>
            </w:r>
            <w:r w:rsidR="00827751">
              <w:t>servers</w:t>
            </w:r>
            <w:r>
              <w:t>, IT, Analytics &amp; digital marketing!</w:t>
            </w:r>
          </w:p>
          <w:p w14:paraId="7325709C" w14:textId="77777777" w:rsidR="0082472F" w:rsidRDefault="0082472F" w:rsidP="00201A95">
            <w:pPr>
              <w:spacing w:after="0" w:line="259" w:lineRule="auto"/>
              <w:ind w:right="416"/>
              <w:rPr>
                <w:szCs w:val="20"/>
              </w:rPr>
            </w:pPr>
          </w:p>
          <w:p w14:paraId="77AF0AA8" w14:textId="77777777" w:rsidR="0082472F" w:rsidRDefault="0082472F" w:rsidP="00201A95">
            <w:pPr>
              <w:spacing w:after="0" w:line="259" w:lineRule="auto"/>
              <w:ind w:right="416"/>
              <w:rPr>
                <w:szCs w:val="20"/>
              </w:rPr>
            </w:pPr>
          </w:p>
          <w:p w14:paraId="7BD67A13" w14:textId="77777777" w:rsidR="0082472F" w:rsidRDefault="0082472F" w:rsidP="00201A95">
            <w:pPr>
              <w:spacing w:after="0" w:line="259" w:lineRule="auto"/>
              <w:ind w:right="416"/>
              <w:rPr>
                <w:szCs w:val="20"/>
              </w:rPr>
            </w:pPr>
          </w:p>
          <w:p w14:paraId="35DEEC04" w14:textId="105480F7" w:rsidR="00955A63" w:rsidRPr="004310D5" w:rsidRDefault="00955A63" w:rsidP="003F557A">
            <w:pPr>
              <w:spacing w:after="0" w:line="259" w:lineRule="auto"/>
              <w:ind w:right="416"/>
              <w:rPr>
                <w:i/>
                <w:iCs/>
                <w:sz w:val="12"/>
                <w:szCs w:val="20"/>
              </w:rPr>
            </w:pPr>
          </w:p>
        </w:tc>
      </w:tr>
    </w:tbl>
    <w:tbl>
      <w:tblPr>
        <w:tblStyle w:val="TableGrid"/>
        <w:tblpPr w:leftFromText="180" w:rightFromText="180" w:vertAnchor="text" w:tblpY="1"/>
        <w:tblOverlap w:val="never"/>
        <w:tblW w:w="9929" w:type="dxa"/>
        <w:tblInd w:w="0" w:type="dxa"/>
        <w:tblLook w:val="04A0" w:firstRow="1" w:lastRow="0" w:firstColumn="1" w:lastColumn="0" w:noHBand="0" w:noVBand="1"/>
      </w:tblPr>
      <w:tblGrid>
        <w:gridCol w:w="9929"/>
      </w:tblGrid>
      <w:tr w:rsidR="0040665D" w:rsidRPr="0040665D" w14:paraId="5D35F967" w14:textId="77777777" w:rsidTr="00EA6AF3">
        <w:trPr>
          <w:trHeight w:val="111"/>
        </w:trPr>
        <w:tc>
          <w:tcPr>
            <w:tcW w:w="9929" w:type="dxa"/>
            <w:tcBorders>
              <w:top w:val="nil"/>
              <w:left w:val="nil"/>
              <w:bottom w:val="nil"/>
              <w:right w:val="nil"/>
            </w:tcBorders>
          </w:tcPr>
          <w:p w14:paraId="762A393E" w14:textId="77777777" w:rsidR="00855976" w:rsidRPr="00855976" w:rsidRDefault="00855976" w:rsidP="00855976">
            <w:pPr>
              <w:spacing w:after="0" w:line="259" w:lineRule="auto"/>
              <w:ind w:left="0" w:firstLine="0"/>
              <w:rPr>
                <w:b/>
                <w:color w:val="FA6900"/>
                <w:sz w:val="20"/>
                <w:szCs w:val="20"/>
              </w:rPr>
            </w:pPr>
            <w:r w:rsidRPr="00855976">
              <w:rPr>
                <w:b/>
                <w:color w:val="FA6900"/>
                <w:sz w:val="20"/>
                <w:szCs w:val="20"/>
              </w:rPr>
              <w:t>EDUCATION AND TRAINING</w:t>
            </w:r>
          </w:p>
          <w:p w14:paraId="54DFC55B" w14:textId="1B04B7C9" w:rsidR="00855976" w:rsidRPr="00A075D0" w:rsidRDefault="00855976" w:rsidP="00855976">
            <w:pPr>
              <w:ind w:left="3596"/>
              <w:rPr>
                <w:b/>
                <w:bCs/>
                <w:sz w:val="12"/>
                <w:szCs w:val="20"/>
              </w:rPr>
            </w:pPr>
            <w:r w:rsidRPr="00A075D0">
              <w:rPr>
                <w:b/>
                <w:bCs/>
                <w:sz w:val="12"/>
                <w:szCs w:val="20"/>
              </w:rPr>
              <w:t xml:space="preserve">MASTER DEGREE IN SOCIAL INFORMATICS EQF level 7 University in Ljubljana, </w:t>
            </w:r>
            <w:r w:rsidR="00A075D0" w:rsidRPr="00A075D0">
              <w:rPr>
                <w:b/>
                <w:bCs/>
                <w:sz w:val="12"/>
                <w:szCs w:val="20"/>
              </w:rPr>
              <w:t>1/9/2013–1/7/2016</w:t>
            </w:r>
          </w:p>
          <w:p w14:paraId="43D344D7" w14:textId="77777777" w:rsidR="00A075D0" w:rsidRDefault="00A075D0" w:rsidP="00855976">
            <w:pPr>
              <w:ind w:left="3596"/>
              <w:rPr>
                <w:sz w:val="12"/>
                <w:szCs w:val="20"/>
              </w:rPr>
            </w:pPr>
          </w:p>
          <w:p w14:paraId="1119EBA5" w14:textId="5E2518E4" w:rsidR="00855976" w:rsidRPr="00A075D0" w:rsidRDefault="00855976" w:rsidP="00855976">
            <w:pPr>
              <w:ind w:left="3601" w:firstLine="0"/>
              <w:rPr>
                <w:i/>
                <w:iCs/>
                <w:sz w:val="12"/>
                <w:szCs w:val="20"/>
              </w:rPr>
            </w:pPr>
            <w:r w:rsidRPr="00855976">
              <w:rPr>
                <w:sz w:val="12"/>
                <w:szCs w:val="20"/>
              </w:rPr>
              <w:t xml:space="preserve">Master thesis: </w:t>
            </w:r>
            <w:hyperlink r:id="rId11" w:history="1">
              <w:r w:rsidRPr="00A075D0">
                <w:rPr>
                  <w:rStyle w:val="Hyperlink"/>
                  <w:i/>
                  <w:iCs/>
                  <w:sz w:val="12"/>
                  <w:szCs w:val="20"/>
                </w:rPr>
                <w:t>Measuring the sentiment of Slovenian companies and connection with the movement of stock prices and stock market index</w:t>
              </w:r>
            </w:hyperlink>
            <w:r w:rsidRPr="00A075D0">
              <w:rPr>
                <w:i/>
                <w:iCs/>
                <w:sz w:val="12"/>
                <w:szCs w:val="20"/>
              </w:rPr>
              <w:t xml:space="preserve"> </w:t>
            </w:r>
          </w:p>
          <w:p w14:paraId="1249748D" w14:textId="77777777" w:rsidR="00A075D0" w:rsidRDefault="00A075D0" w:rsidP="00855976">
            <w:pPr>
              <w:ind w:left="3601" w:firstLine="0"/>
              <w:rPr>
                <w:sz w:val="12"/>
                <w:szCs w:val="20"/>
              </w:rPr>
            </w:pPr>
          </w:p>
          <w:p w14:paraId="55BBFFCA" w14:textId="0B6DBE5F" w:rsidR="00855976" w:rsidRDefault="00855976" w:rsidP="00EF4976">
            <w:pPr>
              <w:ind w:left="3601" w:firstLine="0"/>
              <w:rPr>
                <w:sz w:val="12"/>
                <w:szCs w:val="20"/>
              </w:rPr>
            </w:pPr>
            <w:r w:rsidRPr="00855976">
              <w:rPr>
                <w:sz w:val="12"/>
                <w:szCs w:val="20"/>
              </w:rPr>
              <w:t xml:space="preserve">Gained </w:t>
            </w:r>
            <w:r w:rsidR="00A075D0">
              <w:rPr>
                <w:sz w:val="12"/>
                <w:szCs w:val="20"/>
              </w:rPr>
              <w:t xml:space="preserve">analytical </w:t>
            </w:r>
            <w:r w:rsidRPr="00855976">
              <w:rPr>
                <w:sz w:val="12"/>
                <w:szCs w:val="20"/>
              </w:rPr>
              <w:t>knowledge</w:t>
            </w:r>
            <w:r w:rsidR="00A075D0">
              <w:rPr>
                <w:sz w:val="12"/>
                <w:szCs w:val="20"/>
              </w:rPr>
              <w:t xml:space="preserve"> and skills</w:t>
            </w:r>
            <w:r w:rsidRPr="00855976">
              <w:rPr>
                <w:sz w:val="12"/>
                <w:szCs w:val="20"/>
              </w:rPr>
              <w:t xml:space="preserve"> in using R programing language and </w:t>
            </w:r>
            <w:r w:rsidR="00731C6E">
              <w:rPr>
                <w:sz w:val="12"/>
                <w:szCs w:val="20"/>
              </w:rPr>
              <w:t xml:space="preserve">various </w:t>
            </w:r>
            <w:r w:rsidRPr="00855976">
              <w:rPr>
                <w:sz w:val="12"/>
                <w:szCs w:val="20"/>
              </w:rPr>
              <w:t>libraries</w:t>
            </w:r>
            <w:r w:rsidR="00731C6E">
              <w:rPr>
                <w:sz w:val="12"/>
                <w:szCs w:val="20"/>
              </w:rPr>
              <w:t>.</w:t>
            </w:r>
            <w:r w:rsidR="00EF4976">
              <w:rPr>
                <w:sz w:val="12"/>
                <w:szCs w:val="20"/>
              </w:rPr>
              <w:t xml:space="preserve"> I have written a</w:t>
            </w:r>
            <w:r w:rsidR="008463D6">
              <w:rPr>
                <w:sz w:val="12"/>
                <w:szCs w:val="20"/>
              </w:rPr>
              <w:t xml:space="preserve"> custom</w:t>
            </w:r>
            <w:r w:rsidR="00EF4976">
              <w:rPr>
                <w:sz w:val="12"/>
                <w:szCs w:val="20"/>
              </w:rPr>
              <w:t xml:space="preserve"> big data program</w:t>
            </w:r>
            <w:r w:rsidR="008463D6">
              <w:rPr>
                <w:sz w:val="12"/>
                <w:szCs w:val="20"/>
              </w:rPr>
              <w:t xml:space="preserve"> using corpus language model to compute Twitter sentiment on 15min intervals. The app was presented on </w:t>
            </w:r>
            <w:r w:rsidR="00BF62B7">
              <w:rPr>
                <w:sz w:val="12"/>
                <w:szCs w:val="20"/>
              </w:rPr>
              <w:t>my cloud web app hosting server.</w:t>
            </w:r>
          </w:p>
          <w:p w14:paraId="77B73B63" w14:textId="77777777" w:rsidR="00FF5342" w:rsidRDefault="00FF5342" w:rsidP="00EF4976">
            <w:pPr>
              <w:ind w:left="3601" w:firstLine="0"/>
              <w:rPr>
                <w:sz w:val="12"/>
                <w:szCs w:val="20"/>
              </w:rPr>
            </w:pPr>
          </w:p>
          <w:p w14:paraId="5FD09AD5" w14:textId="7A905314" w:rsidR="00FF5342" w:rsidRDefault="00FF5342" w:rsidP="00940AD2">
            <w:pPr>
              <w:ind w:left="3596"/>
              <w:rPr>
                <w:b/>
                <w:bCs/>
                <w:sz w:val="12"/>
                <w:szCs w:val="20"/>
              </w:rPr>
            </w:pPr>
            <w:r w:rsidRPr="00940AD2">
              <w:rPr>
                <w:b/>
                <w:bCs/>
                <w:sz w:val="12"/>
                <w:szCs w:val="20"/>
              </w:rPr>
              <w:t>BACHELOR DEGREE IN SOCIAL INFORMATICS</w:t>
            </w:r>
            <w:r w:rsidR="0021433F">
              <w:rPr>
                <w:b/>
                <w:bCs/>
                <w:sz w:val="12"/>
                <w:szCs w:val="20"/>
              </w:rPr>
              <w:t xml:space="preserve"> </w:t>
            </w:r>
          </w:p>
          <w:p w14:paraId="457D1A45" w14:textId="058B0C03" w:rsidR="00816BD7" w:rsidRPr="00A075D0" w:rsidRDefault="00816BD7" w:rsidP="00816BD7">
            <w:pPr>
              <w:ind w:left="3601" w:firstLine="0"/>
              <w:rPr>
                <w:i/>
                <w:iCs/>
                <w:sz w:val="12"/>
                <w:szCs w:val="20"/>
              </w:rPr>
            </w:pPr>
            <w:r>
              <w:rPr>
                <w:sz w:val="12"/>
                <w:szCs w:val="20"/>
              </w:rPr>
              <w:t xml:space="preserve">Bachelor </w:t>
            </w:r>
            <w:r w:rsidRPr="00855976">
              <w:rPr>
                <w:sz w:val="12"/>
                <w:szCs w:val="20"/>
              </w:rPr>
              <w:t xml:space="preserve">thesis: </w:t>
            </w:r>
            <w:hyperlink r:id="rId12" w:history="1">
              <w:r w:rsidR="004D54C1" w:rsidRPr="004D54C1">
                <w:rPr>
                  <w:rStyle w:val="Hyperlink"/>
                  <w:i/>
                  <w:iCs/>
                  <w:sz w:val="12"/>
                  <w:szCs w:val="20"/>
                </w:rPr>
                <w:t>G</w:t>
              </w:r>
              <w:r w:rsidR="004D54C1" w:rsidRPr="004D54C1">
                <w:rPr>
                  <w:rStyle w:val="Hyperlink"/>
                  <w:i/>
                  <w:iCs/>
                </w:rPr>
                <w:t>amification</w:t>
              </w:r>
              <w:r w:rsidR="004D54C1" w:rsidRPr="004D54C1">
                <w:rPr>
                  <w:rStyle w:val="Hyperlink"/>
                  <w:i/>
                  <w:iCs/>
                  <w:sz w:val="12"/>
                  <w:szCs w:val="20"/>
                </w:rPr>
                <w:t xml:space="preserve"> </w:t>
              </w:r>
              <w:r w:rsidR="004D54C1" w:rsidRPr="004D54C1">
                <w:rPr>
                  <w:rStyle w:val="Hyperlink"/>
                  <w:i/>
                  <w:iCs/>
                </w:rPr>
                <w:t>as evolution of optimal user experience</w:t>
              </w:r>
            </w:hyperlink>
            <w:r w:rsidRPr="00A075D0">
              <w:rPr>
                <w:i/>
                <w:iCs/>
                <w:sz w:val="12"/>
                <w:szCs w:val="20"/>
              </w:rPr>
              <w:t xml:space="preserve"> </w:t>
            </w:r>
          </w:p>
          <w:p w14:paraId="533B2141" w14:textId="7546352B" w:rsidR="00816BD7" w:rsidRPr="00940AD2" w:rsidRDefault="00816BD7" w:rsidP="00940AD2">
            <w:pPr>
              <w:ind w:left="3596"/>
              <w:rPr>
                <w:b/>
                <w:bCs/>
                <w:sz w:val="12"/>
                <w:szCs w:val="20"/>
              </w:rPr>
            </w:pPr>
          </w:p>
          <w:p w14:paraId="41486790" w14:textId="77777777" w:rsidR="00855976" w:rsidRDefault="00855976" w:rsidP="00EA6AF3">
            <w:pPr>
              <w:spacing w:after="0" w:line="259" w:lineRule="auto"/>
              <w:ind w:left="0" w:firstLine="0"/>
              <w:rPr>
                <w:b/>
                <w:color w:val="FA6900"/>
                <w:sz w:val="20"/>
                <w:szCs w:val="20"/>
              </w:rPr>
            </w:pPr>
          </w:p>
          <w:p w14:paraId="548D5221" w14:textId="4543AD5D" w:rsidR="0040665D" w:rsidRPr="00EA6AF3" w:rsidRDefault="003F557A" w:rsidP="00EA6AF3">
            <w:pPr>
              <w:spacing w:after="0" w:line="259" w:lineRule="auto"/>
              <w:ind w:left="0" w:firstLine="0"/>
              <w:rPr>
                <w:b/>
                <w:color w:val="FA6900"/>
                <w:sz w:val="20"/>
                <w:szCs w:val="20"/>
              </w:rPr>
            </w:pPr>
            <w:r>
              <w:rPr>
                <w:b/>
                <w:color w:val="FA6900"/>
                <w:sz w:val="20"/>
                <w:szCs w:val="20"/>
              </w:rPr>
              <w:t>Personal</w:t>
            </w:r>
            <w:r w:rsidR="00780434">
              <w:rPr>
                <w:b/>
                <w:color w:val="FA6900"/>
                <w:sz w:val="20"/>
                <w:szCs w:val="20"/>
              </w:rPr>
              <w:t xml:space="preserve"> fun</w:t>
            </w:r>
            <w:r w:rsidR="00EA6AF3" w:rsidRPr="00EA6AF3">
              <w:rPr>
                <w:b/>
                <w:color w:val="FA6900"/>
                <w:sz w:val="20"/>
                <w:szCs w:val="20"/>
              </w:rPr>
              <w:t xml:space="preserve"> facts</w:t>
            </w:r>
          </w:p>
          <w:p w14:paraId="4C949022" w14:textId="77777777" w:rsidR="0040665D" w:rsidRPr="0040665D" w:rsidRDefault="0040665D" w:rsidP="0094490F">
            <w:pPr>
              <w:spacing w:after="0" w:line="259" w:lineRule="auto"/>
              <w:ind w:right="416"/>
              <w:rPr>
                <w:szCs w:val="20"/>
              </w:rPr>
            </w:pPr>
          </w:p>
          <w:p w14:paraId="205816A9" w14:textId="53C95B36" w:rsidR="00855976" w:rsidRDefault="00855976" w:rsidP="0040665D">
            <w:pPr>
              <w:spacing w:after="0" w:line="259" w:lineRule="auto"/>
              <w:ind w:right="416"/>
              <w:rPr>
                <w:szCs w:val="20"/>
              </w:rPr>
            </w:pPr>
            <w:r>
              <w:rPr>
                <w:szCs w:val="20"/>
              </w:rPr>
              <w:t>I have organized non</w:t>
            </w:r>
            <w:r w:rsidR="00A075D0">
              <w:rPr>
                <w:szCs w:val="20"/>
              </w:rPr>
              <w:t xml:space="preserve"> for profit,</w:t>
            </w:r>
            <w:r>
              <w:rPr>
                <w:szCs w:val="20"/>
              </w:rPr>
              <w:t xml:space="preserve"> digital marketing conference for 280 people!</w:t>
            </w:r>
          </w:p>
          <w:p w14:paraId="14858EF3" w14:textId="75DC528E" w:rsidR="0040665D" w:rsidRDefault="0040665D" w:rsidP="0040665D">
            <w:pPr>
              <w:spacing w:after="0" w:line="259" w:lineRule="auto"/>
              <w:ind w:right="416"/>
              <w:rPr>
                <w:szCs w:val="20"/>
              </w:rPr>
            </w:pPr>
            <w:r w:rsidRPr="0040665D">
              <w:rPr>
                <w:szCs w:val="20"/>
              </w:rPr>
              <w:t xml:space="preserve">I have rebuilt my 30 years mountain bike into an awesome </w:t>
            </w:r>
            <w:r>
              <w:rPr>
                <w:szCs w:val="20"/>
              </w:rPr>
              <w:t xml:space="preserve">custom made </w:t>
            </w:r>
            <w:r w:rsidRPr="0040665D">
              <w:rPr>
                <w:szCs w:val="20"/>
              </w:rPr>
              <w:t>ebike</w:t>
            </w:r>
            <w:r>
              <w:rPr>
                <w:szCs w:val="20"/>
              </w:rPr>
              <w:t>!</w:t>
            </w:r>
          </w:p>
          <w:p w14:paraId="26181196" w14:textId="66844FF3" w:rsidR="0040665D" w:rsidRDefault="0040665D" w:rsidP="0040665D">
            <w:pPr>
              <w:spacing w:after="0" w:line="259" w:lineRule="auto"/>
              <w:ind w:right="416"/>
              <w:rPr>
                <w:szCs w:val="20"/>
              </w:rPr>
            </w:pPr>
            <w:r>
              <w:rPr>
                <w:szCs w:val="20"/>
              </w:rPr>
              <w:t>I know how to dance Salsa and some basics of martial arts.</w:t>
            </w:r>
          </w:p>
          <w:p w14:paraId="596044A3" w14:textId="2BFF2287" w:rsidR="0040665D" w:rsidRPr="0040665D" w:rsidRDefault="0040665D" w:rsidP="00855976">
            <w:pPr>
              <w:spacing w:after="0" w:line="259" w:lineRule="auto"/>
              <w:ind w:left="0" w:right="416" w:firstLine="0"/>
              <w:rPr>
                <w:szCs w:val="20"/>
              </w:rPr>
            </w:pPr>
          </w:p>
        </w:tc>
      </w:tr>
      <w:tr w:rsidR="004D54C1" w:rsidRPr="0040665D" w14:paraId="220A0C37" w14:textId="77777777" w:rsidTr="00EA6AF3">
        <w:trPr>
          <w:trHeight w:val="111"/>
        </w:trPr>
        <w:tc>
          <w:tcPr>
            <w:tcW w:w="9929" w:type="dxa"/>
            <w:tcBorders>
              <w:top w:val="nil"/>
              <w:left w:val="nil"/>
              <w:bottom w:val="nil"/>
              <w:right w:val="nil"/>
            </w:tcBorders>
          </w:tcPr>
          <w:p w14:paraId="5AFFCA8B" w14:textId="77777777" w:rsidR="004D54C1" w:rsidRPr="00855976" w:rsidRDefault="004D54C1" w:rsidP="00855976">
            <w:pPr>
              <w:spacing w:after="0" w:line="259" w:lineRule="auto"/>
              <w:ind w:left="0" w:firstLine="0"/>
              <w:rPr>
                <w:b/>
                <w:color w:val="FA6900"/>
                <w:sz w:val="20"/>
                <w:szCs w:val="20"/>
              </w:rPr>
            </w:pPr>
          </w:p>
        </w:tc>
      </w:tr>
    </w:tbl>
    <w:p w14:paraId="2F3D0FA1" w14:textId="77777777" w:rsidR="0040665D" w:rsidRPr="0040777A" w:rsidRDefault="0040665D" w:rsidP="00955A63">
      <w:pPr>
        <w:spacing w:after="0" w:line="259" w:lineRule="auto"/>
        <w:ind w:left="0" w:right="416" w:firstLine="0"/>
        <w:rPr>
          <w:color w:val="0563C1"/>
          <w:szCs w:val="20"/>
          <w:u w:val="single" w:color="0563C1"/>
        </w:rPr>
      </w:pPr>
    </w:p>
    <w:sectPr w:rsidR="0040665D" w:rsidRPr="0040777A">
      <w:headerReference w:type="default" r:id="rId13"/>
      <w:pgSz w:w="12240" w:h="15840"/>
      <w:pgMar w:top="1440" w:right="717" w:bottom="1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AAE6" w14:textId="77777777" w:rsidR="00407030" w:rsidRDefault="00407030" w:rsidP="0079581B">
      <w:pPr>
        <w:spacing w:after="0" w:line="240" w:lineRule="auto"/>
      </w:pPr>
      <w:r>
        <w:separator/>
      </w:r>
    </w:p>
  </w:endnote>
  <w:endnote w:type="continuationSeparator" w:id="0">
    <w:p w14:paraId="07386A5E" w14:textId="77777777" w:rsidR="00407030" w:rsidRDefault="00407030" w:rsidP="007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1BB34" w14:textId="77777777" w:rsidR="00407030" w:rsidRDefault="00407030" w:rsidP="0079581B">
      <w:pPr>
        <w:spacing w:after="0" w:line="240" w:lineRule="auto"/>
      </w:pPr>
      <w:r>
        <w:separator/>
      </w:r>
    </w:p>
  </w:footnote>
  <w:footnote w:type="continuationSeparator" w:id="0">
    <w:p w14:paraId="3FBA45D9" w14:textId="77777777" w:rsidR="00407030" w:rsidRDefault="00407030" w:rsidP="00795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76E5" w14:textId="23D6E8A8" w:rsidR="0079581B" w:rsidRPr="0079581B" w:rsidRDefault="00855976" w:rsidP="0079581B">
    <w:pPr>
      <w:spacing w:after="0" w:line="259" w:lineRule="auto"/>
      <w:ind w:left="0" w:firstLine="0"/>
    </w:pPr>
    <w:r>
      <w:rPr>
        <w:b/>
        <w:sz w:val="32"/>
      </w:rPr>
      <w:t xml:space="preserve">RESUME - </w:t>
    </w:r>
    <w:r w:rsidR="0079581B" w:rsidRPr="0079581B">
      <w:rPr>
        <w:b/>
        <w:sz w:val="32"/>
      </w:rPr>
      <w:t xml:space="preserve">Andrej Bergant  </w:t>
    </w:r>
  </w:p>
  <w:p w14:paraId="79650C06" w14:textId="611912D1" w:rsidR="0079581B" w:rsidRPr="00AC1434" w:rsidRDefault="0079581B" w:rsidP="0079581B">
    <w:pPr>
      <w:spacing w:after="56" w:line="238" w:lineRule="auto"/>
      <w:ind w:left="6697" w:hanging="6697"/>
      <w:rPr>
        <w:b/>
        <w:bCs/>
      </w:rPr>
    </w:pPr>
    <w:r w:rsidRPr="00AC1434">
      <w:rPr>
        <w:b/>
        <w:bCs/>
        <w:color w:val="F38630"/>
      </w:rPr>
      <w:t xml:space="preserve">Master in Social Informatics, University in Ljubljana                         </w:t>
    </w:r>
    <w:r w:rsidRPr="00AC1434">
      <w:rPr>
        <w:b/>
        <w:bCs/>
      </w:rPr>
      <w:t xml:space="preserve">1233 Dob, Slovenia, European Union </w:t>
    </w:r>
    <w:r w:rsidRPr="00AC1434">
      <w:rPr>
        <w:b/>
        <w:bCs/>
        <w:color w:val="0563C1"/>
        <w:sz w:val="16"/>
        <w:u w:val="single" w:color="0563C1"/>
      </w:rPr>
      <w:t>andrej.bergant@gmail.com</w:t>
    </w:r>
    <w:r w:rsidRPr="00AC1434">
      <w:rPr>
        <w:b/>
        <w:bCs/>
        <w:sz w:val="16"/>
      </w:rPr>
      <w:t xml:space="preserve"> / (+386) 40 206 364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7C71"/>
    <w:multiLevelType w:val="hybridMultilevel"/>
    <w:tmpl w:val="4A1A4DA2"/>
    <w:lvl w:ilvl="0" w:tplc="165E9226">
      <w:numFmt w:val="bullet"/>
      <w:lvlText w:val="-"/>
      <w:lvlJc w:val="left"/>
      <w:pPr>
        <w:ind w:left="3946" w:hanging="360"/>
      </w:pPr>
      <w:rPr>
        <w:rFonts w:ascii="Verdana" w:eastAsia="Verdana" w:hAnsi="Verdana" w:cs="Verdana" w:hint="default"/>
        <w:b/>
      </w:rPr>
    </w:lvl>
    <w:lvl w:ilvl="1" w:tplc="20000003" w:tentative="1">
      <w:start w:val="1"/>
      <w:numFmt w:val="bullet"/>
      <w:lvlText w:val="o"/>
      <w:lvlJc w:val="left"/>
      <w:pPr>
        <w:ind w:left="4666" w:hanging="360"/>
      </w:pPr>
      <w:rPr>
        <w:rFonts w:ascii="Courier New" w:hAnsi="Courier New" w:cs="Courier New" w:hint="default"/>
      </w:rPr>
    </w:lvl>
    <w:lvl w:ilvl="2" w:tplc="20000005" w:tentative="1">
      <w:start w:val="1"/>
      <w:numFmt w:val="bullet"/>
      <w:lvlText w:val=""/>
      <w:lvlJc w:val="left"/>
      <w:pPr>
        <w:ind w:left="5386" w:hanging="360"/>
      </w:pPr>
      <w:rPr>
        <w:rFonts w:ascii="Wingdings" w:hAnsi="Wingdings" w:hint="default"/>
      </w:rPr>
    </w:lvl>
    <w:lvl w:ilvl="3" w:tplc="20000001" w:tentative="1">
      <w:start w:val="1"/>
      <w:numFmt w:val="bullet"/>
      <w:lvlText w:val=""/>
      <w:lvlJc w:val="left"/>
      <w:pPr>
        <w:ind w:left="6106" w:hanging="360"/>
      </w:pPr>
      <w:rPr>
        <w:rFonts w:ascii="Symbol" w:hAnsi="Symbol" w:hint="default"/>
      </w:rPr>
    </w:lvl>
    <w:lvl w:ilvl="4" w:tplc="20000003" w:tentative="1">
      <w:start w:val="1"/>
      <w:numFmt w:val="bullet"/>
      <w:lvlText w:val="o"/>
      <w:lvlJc w:val="left"/>
      <w:pPr>
        <w:ind w:left="6826" w:hanging="360"/>
      </w:pPr>
      <w:rPr>
        <w:rFonts w:ascii="Courier New" w:hAnsi="Courier New" w:cs="Courier New" w:hint="default"/>
      </w:rPr>
    </w:lvl>
    <w:lvl w:ilvl="5" w:tplc="20000005" w:tentative="1">
      <w:start w:val="1"/>
      <w:numFmt w:val="bullet"/>
      <w:lvlText w:val=""/>
      <w:lvlJc w:val="left"/>
      <w:pPr>
        <w:ind w:left="7546" w:hanging="360"/>
      </w:pPr>
      <w:rPr>
        <w:rFonts w:ascii="Wingdings" w:hAnsi="Wingdings" w:hint="default"/>
      </w:rPr>
    </w:lvl>
    <w:lvl w:ilvl="6" w:tplc="20000001" w:tentative="1">
      <w:start w:val="1"/>
      <w:numFmt w:val="bullet"/>
      <w:lvlText w:val=""/>
      <w:lvlJc w:val="left"/>
      <w:pPr>
        <w:ind w:left="8266" w:hanging="360"/>
      </w:pPr>
      <w:rPr>
        <w:rFonts w:ascii="Symbol" w:hAnsi="Symbol" w:hint="default"/>
      </w:rPr>
    </w:lvl>
    <w:lvl w:ilvl="7" w:tplc="20000003" w:tentative="1">
      <w:start w:val="1"/>
      <w:numFmt w:val="bullet"/>
      <w:lvlText w:val="o"/>
      <w:lvlJc w:val="left"/>
      <w:pPr>
        <w:ind w:left="8986" w:hanging="360"/>
      </w:pPr>
      <w:rPr>
        <w:rFonts w:ascii="Courier New" w:hAnsi="Courier New" w:cs="Courier New" w:hint="default"/>
      </w:rPr>
    </w:lvl>
    <w:lvl w:ilvl="8" w:tplc="20000005" w:tentative="1">
      <w:start w:val="1"/>
      <w:numFmt w:val="bullet"/>
      <w:lvlText w:val=""/>
      <w:lvlJc w:val="left"/>
      <w:pPr>
        <w:ind w:left="9706" w:hanging="360"/>
      </w:pPr>
      <w:rPr>
        <w:rFonts w:ascii="Wingdings" w:hAnsi="Wingdings" w:hint="default"/>
      </w:rPr>
    </w:lvl>
  </w:abstractNum>
  <w:num w:numId="1" w16cid:durableId="159181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92"/>
    <w:rsid w:val="00091F30"/>
    <w:rsid w:val="000A3C98"/>
    <w:rsid w:val="000A65A7"/>
    <w:rsid w:val="000D27EC"/>
    <w:rsid w:val="00155088"/>
    <w:rsid w:val="00193BC1"/>
    <w:rsid w:val="00201A95"/>
    <w:rsid w:val="0021433F"/>
    <w:rsid w:val="00253DAB"/>
    <w:rsid w:val="00273492"/>
    <w:rsid w:val="002A39D2"/>
    <w:rsid w:val="002C555B"/>
    <w:rsid w:val="002D6B9E"/>
    <w:rsid w:val="00317335"/>
    <w:rsid w:val="003F2682"/>
    <w:rsid w:val="003F4980"/>
    <w:rsid w:val="003F557A"/>
    <w:rsid w:val="003F69F6"/>
    <w:rsid w:val="0040665D"/>
    <w:rsid w:val="00407030"/>
    <w:rsid w:val="0040777A"/>
    <w:rsid w:val="004310D5"/>
    <w:rsid w:val="004D54C1"/>
    <w:rsid w:val="004F05DF"/>
    <w:rsid w:val="005111A0"/>
    <w:rsid w:val="00542731"/>
    <w:rsid w:val="006E39F9"/>
    <w:rsid w:val="006E59D8"/>
    <w:rsid w:val="0070740D"/>
    <w:rsid w:val="00731C6E"/>
    <w:rsid w:val="007737A1"/>
    <w:rsid w:val="00780434"/>
    <w:rsid w:val="00782B7E"/>
    <w:rsid w:val="0079581B"/>
    <w:rsid w:val="00816BD7"/>
    <w:rsid w:val="0082472F"/>
    <w:rsid w:val="00827751"/>
    <w:rsid w:val="008463D6"/>
    <w:rsid w:val="00855976"/>
    <w:rsid w:val="008969F5"/>
    <w:rsid w:val="008C5D7D"/>
    <w:rsid w:val="00940AD2"/>
    <w:rsid w:val="00955A63"/>
    <w:rsid w:val="00980EF6"/>
    <w:rsid w:val="009D331C"/>
    <w:rsid w:val="009F489F"/>
    <w:rsid w:val="009F5055"/>
    <w:rsid w:val="00A075D0"/>
    <w:rsid w:val="00A3137A"/>
    <w:rsid w:val="00A730BF"/>
    <w:rsid w:val="00AB250E"/>
    <w:rsid w:val="00AC1434"/>
    <w:rsid w:val="00AE31F1"/>
    <w:rsid w:val="00B8334F"/>
    <w:rsid w:val="00BB6598"/>
    <w:rsid w:val="00BF62B7"/>
    <w:rsid w:val="00C0520A"/>
    <w:rsid w:val="00C905A1"/>
    <w:rsid w:val="00CC6017"/>
    <w:rsid w:val="00CD6B9E"/>
    <w:rsid w:val="00CE1CA8"/>
    <w:rsid w:val="00D46FC5"/>
    <w:rsid w:val="00D55F9C"/>
    <w:rsid w:val="00D62A3C"/>
    <w:rsid w:val="00D94347"/>
    <w:rsid w:val="00E15031"/>
    <w:rsid w:val="00E2573C"/>
    <w:rsid w:val="00EA6AF3"/>
    <w:rsid w:val="00EF4976"/>
    <w:rsid w:val="00FF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60C6"/>
  <w15:docId w15:val="{6C33AE5F-18C2-43BF-A27A-1A96D3B3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611" w:hanging="10"/>
    </w:pPr>
    <w:rPr>
      <w:rFonts w:ascii="Verdana" w:eastAsia="Verdana" w:hAnsi="Verdana" w:cs="Verdana"/>
      <w:color w:val="000000"/>
      <w:sz w:val="14"/>
    </w:rPr>
  </w:style>
  <w:style w:type="paragraph" w:styleId="Heading1">
    <w:name w:val="heading 1"/>
    <w:next w:val="Normal"/>
    <w:link w:val="Heading1Char"/>
    <w:uiPriority w:val="9"/>
    <w:qFormat/>
    <w:pPr>
      <w:keepNext/>
      <w:keepLines/>
      <w:spacing w:after="22"/>
      <w:ind w:left="10" w:hanging="10"/>
      <w:outlineLvl w:val="0"/>
    </w:pPr>
    <w:rPr>
      <w:rFonts w:ascii="Verdana" w:eastAsia="Verdana" w:hAnsi="Verdana" w:cs="Verdana"/>
      <w:b/>
      <w:color w:val="FA6900"/>
    </w:rPr>
  </w:style>
  <w:style w:type="paragraph" w:styleId="Heading2">
    <w:name w:val="heading 2"/>
    <w:next w:val="Normal"/>
    <w:link w:val="Heading2Char"/>
    <w:uiPriority w:val="9"/>
    <w:unhideWhenUsed/>
    <w:qFormat/>
    <w:pPr>
      <w:keepNext/>
      <w:keepLines/>
      <w:spacing w:after="61" w:line="248" w:lineRule="auto"/>
      <w:ind w:left="10" w:hanging="10"/>
      <w:outlineLvl w:val="1"/>
    </w:pPr>
    <w:rPr>
      <w:rFonts w:ascii="Verdana" w:eastAsia="Verdana" w:hAnsi="Verdana" w:cs="Verdana"/>
      <w:b/>
      <w:i/>
      <w:color w:val="FA69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i/>
      <w:color w:val="FA6900"/>
      <w:sz w:val="18"/>
    </w:rPr>
  </w:style>
  <w:style w:type="character" w:customStyle="1" w:styleId="Heading1Char">
    <w:name w:val="Heading 1 Char"/>
    <w:link w:val="Heading1"/>
    <w:rPr>
      <w:rFonts w:ascii="Verdana" w:eastAsia="Verdana" w:hAnsi="Verdana" w:cs="Verdana"/>
      <w:b/>
      <w:color w:val="FA69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5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1B"/>
    <w:rPr>
      <w:rFonts w:ascii="Verdana" w:eastAsia="Verdana" w:hAnsi="Verdana" w:cs="Verdana"/>
      <w:color w:val="000000"/>
      <w:sz w:val="14"/>
    </w:rPr>
  </w:style>
  <w:style w:type="paragraph" w:styleId="Footer">
    <w:name w:val="footer"/>
    <w:basedOn w:val="Normal"/>
    <w:link w:val="FooterChar"/>
    <w:uiPriority w:val="99"/>
    <w:unhideWhenUsed/>
    <w:rsid w:val="00795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1B"/>
    <w:rPr>
      <w:rFonts w:ascii="Verdana" w:eastAsia="Verdana" w:hAnsi="Verdana" w:cs="Verdana"/>
      <w:color w:val="000000"/>
      <w:sz w:val="14"/>
    </w:rPr>
  </w:style>
  <w:style w:type="character" w:styleId="Hyperlink">
    <w:name w:val="Hyperlink"/>
    <w:basedOn w:val="DefaultParagraphFont"/>
    <w:uiPriority w:val="99"/>
    <w:unhideWhenUsed/>
    <w:rsid w:val="0079581B"/>
    <w:rPr>
      <w:color w:val="0563C1" w:themeColor="hyperlink"/>
      <w:u w:val="single"/>
    </w:rPr>
  </w:style>
  <w:style w:type="character" w:styleId="UnresolvedMention">
    <w:name w:val="Unresolved Mention"/>
    <w:basedOn w:val="DefaultParagraphFont"/>
    <w:uiPriority w:val="99"/>
    <w:semiHidden/>
    <w:unhideWhenUsed/>
    <w:rsid w:val="0079581B"/>
    <w:rPr>
      <w:color w:val="605E5C"/>
      <w:shd w:val="clear" w:color="auto" w:fill="E1DFDD"/>
    </w:rPr>
  </w:style>
  <w:style w:type="table" w:styleId="TableGrid0">
    <w:name w:val="Table Grid"/>
    <w:basedOn w:val="TableNormal"/>
    <w:uiPriority w:val="39"/>
    <w:rsid w:val="0040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1A95"/>
    <w:rPr>
      <w:color w:val="954F72" w:themeColor="followedHyperlink"/>
      <w:u w:val="single"/>
    </w:rPr>
  </w:style>
  <w:style w:type="paragraph" w:styleId="ListParagraph">
    <w:name w:val="List Paragraph"/>
    <w:basedOn w:val="Normal"/>
    <w:uiPriority w:val="34"/>
    <w:qFormat/>
    <w:rsid w:val="0098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dv.uni-lj.si/obvestila-in-informacije/imenik-sodelavcev/pedagogi/kartica/katja-lozar-manfred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v.uni-lj.si/obvestila-in-informacije/imenik-sodelavcev/pedagogi/kartica/katja-lozar-manfreda" TargetMode="External"/><Relationship Id="rId12" Type="http://schemas.openxmlformats.org/officeDocument/2006/relationships/hyperlink" Target="http://dk.fdv.uni-lj.si/diplomska_dela_1/pdfs/mb11_bergant-andrej.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k.fdv.uni-lj.si/magistrska_dela_2/pdfs/mb22_bergant-andrej.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ovenia-tourist-taxi.eu/" TargetMode="External"/><Relationship Id="rId4" Type="http://schemas.openxmlformats.org/officeDocument/2006/relationships/webSettings" Target="webSettings.xml"/><Relationship Id="rId9" Type="http://schemas.openxmlformats.org/officeDocument/2006/relationships/hyperlink" Target="http://www.fdv.uni-lj.si/obvestila-in-informacije/imenik-sodelavcev/pedagogi/kartica/katja-lozar-manfreda"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Bergant</dc:creator>
  <cp:keywords/>
  <cp:lastModifiedBy>Andrej Bergant</cp:lastModifiedBy>
  <cp:revision>3</cp:revision>
  <dcterms:created xsi:type="dcterms:W3CDTF">2024-05-04T15:06:00Z</dcterms:created>
  <dcterms:modified xsi:type="dcterms:W3CDTF">2024-05-04T15:09:00Z</dcterms:modified>
</cp:coreProperties>
</file>